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RELATÓRIO MENSAL DE FREQUÊNCIA DO BOLSISTA</w:t>
      </w:r>
    </w:p>
    <w:p w:rsidR="00000000" w:rsidDel="00000000" w:rsidP="00000000" w:rsidRDefault="00000000" w:rsidRPr="00000000" w14:paraId="00000005">
      <w:pPr>
        <w:ind w:left="-426" w:firstLine="426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“Enviar por e-mail para a DP/PRPPG (</w:t>
      </w:r>
      <w:hyperlink r:id="rId7">
        <w:r w:rsidDel="00000000" w:rsidR="00000000" w:rsidRPr="00000000">
          <w:rPr>
            <w:i w:val="1"/>
            <w:color w:val="0000ff"/>
            <w:sz w:val="18"/>
            <w:szCs w:val="18"/>
            <w:u w:val="single"/>
            <w:rtl w:val="0"/>
          </w:rPr>
          <w:t xml:space="preserve">diretoriapesquisa@ufrr.br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) a frequência mensal em formulário próprio, assinado 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até o 15º dia do mês</w:t>
      </w:r>
      <w:r w:rsidDel="00000000" w:rsidR="00000000" w:rsidRPr="00000000">
        <w:rPr>
          <w:i w:val="1"/>
          <w:sz w:val="18"/>
          <w:szCs w:val="18"/>
          <w:rtl w:val="0"/>
        </w:rPr>
        <w:t xml:space="preserve">, sob pena de suspensão do pagamento no mês corrente.”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5.000000000002" w:type="dxa"/>
        <w:jc w:val="left"/>
        <w:tblInd w:w="55.0" w:type="pct"/>
        <w:tblLayout w:type="fixed"/>
        <w:tblLook w:val="0000"/>
      </w:tblPr>
      <w:tblGrid>
        <w:gridCol w:w="4111"/>
        <w:gridCol w:w="2693"/>
        <w:gridCol w:w="2691"/>
        <w:tblGridChange w:id="0">
          <w:tblGrid>
            <w:gridCol w:w="4111"/>
            <w:gridCol w:w="2693"/>
            <w:gridCol w:w="2691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  <w:t xml:space="preserve"> Nº 09/2022-PRPPG/PRÓ-PESQUISA - LINHA III/APOIO ÀS REVISTAS CIENTÍFICAS DA UFRR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Modalidade da Bolsa:</w:t>
            </w:r>
            <w:r w:rsidDel="00000000" w:rsidR="00000000" w:rsidRPr="00000000">
              <w:rPr>
                <w:rtl w:val="0"/>
              </w:rPr>
              <w:t xml:space="preserve"> Bolsa editor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Editor: </w:t>
            </w:r>
          </w:p>
        </w:tc>
      </w:tr>
      <w:tr>
        <w:trPr>
          <w:cantSplit w:val="0"/>
          <w:trHeight w:val="3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da revista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Mês/Ano de referência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Detalhamento 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Desenvolvidas: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5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  <w:t xml:space="preserve">Local e data:</w:t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Boa Vista – RR, __/__/_____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  <w:sectPr>
          <w:headerReference r:id="rId8" w:type="default"/>
          <w:pgSz w:h="16837" w:w="11905" w:orient="portrait"/>
          <w:pgMar w:bottom="1132" w:top="1882" w:left="1701" w:right="679" w:header="495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beneficiário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2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2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262"/>
        <w:jc w:val="center"/>
        <w:rPr/>
      </w:pPr>
      <w:r w:rsidDel="00000000" w:rsidR="00000000" w:rsidRPr="00000000">
        <w:rPr>
          <w:rtl w:val="0"/>
        </w:rPr>
      </w:r>
    </w:p>
    <w:sectPr>
      <w:type w:val="continuous"/>
      <w:pgSz w:h="16837" w:w="11905" w:orient="portrait"/>
      <w:pgMar w:bottom="1132" w:top="1882" w:left="1701" w:right="679" w:header="495" w:footer="720"/>
      <w:cols w:equalWidth="0" w:num="2">
        <w:col w:space="720" w:w="4402.5"/>
        <w:col w:space="0" w:w="4402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left" w:pos="749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-50799</wp:posOffset>
              </wp:positionV>
              <wp:extent cx="5735320" cy="842645"/>
              <wp:effectExtent b="0" l="0" r="0" t="0"/>
              <wp:wrapNone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78340" y="3358678"/>
                        <a:ext cx="5735320" cy="842645"/>
                        <a:chOff x="2478340" y="3358678"/>
                        <a:chExt cx="5735320" cy="842645"/>
                      </a:xfrm>
                    </wpg:grpSpPr>
                    <wpg:grpSp>
                      <wpg:cNvGrpSpPr/>
                      <wpg:grpSpPr>
                        <a:xfrm>
                          <a:off x="2478340" y="3358678"/>
                          <a:ext cx="5735320" cy="842645"/>
                          <a:chOff x="2478340" y="3358678"/>
                          <a:chExt cx="5735320" cy="8426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78340" y="3358678"/>
                            <a:ext cx="5735300" cy="84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78340" y="3358678"/>
                            <a:ext cx="5735320" cy="842645"/>
                            <a:chOff x="1825" y="353"/>
                            <a:chExt cx="9032" cy="132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825" y="353"/>
                              <a:ext cx="9025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Descrição: Descrição: brasao_ufrr_novo"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732" y="377"/>
                              <a:ext cx="1125" cy="1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Descrição: Brasão-da-República"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825" y="353"/>
                              <a:ext cx="1085" cy="1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3112" y="417"/>
                              <a:ext cx="6521" cy="12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MINISTÉRIO DA EDUCAÇÃO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UNIVERSIDADE FEDERAL DE RORAIMA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PRÓ-REITORIA DE PESQUISA E PÓS-GRADUAÇÃO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Av. Capitão Ene Garcez nº 2413, Bairro Aeroporto, CEP: 69.310-000 - Boa Vista/RR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Fone (095)3621-3112 - E-mail: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16"/>
                                    <w:u w:val="single"/>
                                    <w:vertAlign w:val="baseline"/>
                                  </w:rPr>
                                  <w:t xml:space="preserve">proreitoria.prppg@ufrr.br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-50799</wp:posOffset>
              </wp:positionV>
              <wp:extent cx="5735320" cy="842645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5320" cy="842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eastAsia="Tahom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Cabealho">
    <w:name w:val="header"/>
    <w:basedOn w:val="Normal"/>
    <w:link w:val="CabealhoChar"/>
    <w:uiPriority w:val="99"/>
    <w:pPr>
      <w:suppressLineNumbers w:val="1"/>
      <w:tabs>
        <w:tab w:val="center" w:pos="4818"/>
        <w:tab w:val="right" w:pos="9637"/>
      </w:tabs>
    </w:pPr>
  </w:style>
  <w:style w:type="paragraph" w:styleId="Ttulo">
    <w:name w:val="Title"/>
    <w:basedOn w:val="Normal"/>
    <w:next w:val="Subttulo"/>
    <w:qFormat w:val="1"/>
    <w:pPr>
      <w:jc w:val="center"/>
    </w:pPr>
    <w:rPr>
      <w:color w:val="000000"/>
    </w:rPr>
  </w:style>
  <w:style w:type="paragraph" w:styleId="Subttulo">
    <w:name w:val="Subtitle"/>
    <w:basedOn w:val="Normal"/>
    <w:next w:val="Corpodetexto"/>
    <w:qFormat w:val="1"/>
    <w:pPr>
      <w:jc w:val="center"/>
    </w:pPr>
    <w:rPr>
      <w:rFonts w:ascii="Book Antiqua" w:hAnsi="Book Antiqua"/>
      <w:b w:val="1"/>
      <w:color w:val="0000ff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atabela" w:customStyle="1">
    <w:name w:val="Título da tabela"/>
    <w:basedOn w:val="Contedodatabela"/>
    <w:pPr>
      <w:jc w:val="center"/>
    </w:pPr>
    <w:rPr>
      <w:b w:val="1"/>
      <w:bCs w:val="1"/>
      <w:i w:val="1"/>
      <w:iCs w:val="1"/>
    </w:rPr>
  </w:style>
  <w:style w:type="paragraph" w:styleId="Rodap">
    <w:name w:val="footer"/>
    <w:basedOn w:val="Normal"/>
    <w:link w:val="RodapChar"/>
    <w:uiPriority w:val="99"/>
    <w:rsid w:val="002E66BD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2E66BD"/>
    <w:rPr>
      <w:rFonts w:eastAsia="Tahoma"/>
      <w:sz w:val="24"/>
      <w:szCs w:val="24"/>
    </w:rPr>
  </w:style>
  <w:style w:type="character" w:styleId="CabealhoChar" w:customStyle="1">
    <w:name w:val="Cabeçalho Char"/>
    <w:link w:val="Cabealho"/>
    <w:uiPriority w:val="99"/>
    <w:rsid w:val="0040330F"/>
    <w:rPr>
      <w:rFonts w:eastAsia="Tahoma"/>
      <w:sz w:val="24"/>
      <w:szCs w:val="24"/>
    </w:rPr>
  </w:style>
  <w:style w:type="paragraph" w:styleId="WW-Contedodamoldura111" w:customStyle="1">
    <w:name w:val="WW-Conteúdo da moldura111"/>
    <w:next w:val="Normal"/>
    <w:rsid w:val="001D1629"/>
    <w:pPr>
      <w:widowControl w:val="0"/>
      <w:suppressAutoHyphens w:val="1"/>
      <w:spacing w:after="120"/>
    </w:pPr>
    <w:rPr>
      <w:rFonts w:eastAsia="Bitstream Vera Sans"/>
      <w:sz w:val="24"/>
      <w:szCs w:val="24"/>
    </w:rPr>
  </w:style>
  <w:style w:type="paragraph" w:styleId="Recuodecorpodetexto21" w:customStyle="1">
    <w:name w:val="Recuo de corpo de texto 21"/>
    <w:basedOn w:val="Normal"/>
    <w:rsid w:val="001F3AC7"/>
    <w:pPr>
      <w:widowControl w:val="1"/>
      <w:suppressAutoHyphens w:val="0"/>
      <w:ind w:firstLine="1416"/>
    </w:pPr>
    <w:rPr>
      <w:rFonts w:ascii="Arial" w:eastAsia="Times New Roman" w:hAnsi="Arial"/>
      <w:szCs w:val="20"/>
    </w:rPr>
  </w:style>
  <w:style w:type="character" w:styleId="Hyperlink">
    <w:name w:val="Hyperlink"/>
    <w:uiPriority w:val="99"/>
    <w:unhideWhenUsed w:val="1"/>
    <w:rsid w:val="001F3AC7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1F3AC7"/>
    <w:pPr>
      <w:widowControl w:val="1"/>
      <w:suppressAutoHyphens w:val="0"/>
      <w:spacing w:after="119" w:before="100"/>
    </w:pPr>
    <w:rPr>
      <w:rFonts w:eastAsia="Times New Roman"/>
      <w:lang w:eastAsia="ar-SA"/>
    </w:rPr>
  </w:style>
  <w:style w:type="paragraph" w:styleId="Textodebalo">
    <w:name w:val="Balloon Text"/>
    <w:basedOn w:val="Normal"/>
    <w:link w:val="TextodebaloChar"/>
    <w:rsid w:val="001F3AC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1F3AC7"/>
    <w:rPr>
      <w:rFonts w:ascii="Tahoma" w:cs="Tahoma" w:eastAsia="Tahoma" w:hAnsi="Tahoma"/>
      <w:sz w:val="16"/>
      <w:szCs w:val="16"/>
    </w:rPr>
  </w:style>
  <w:style w:type="paragraph" w:styleId="Subtitle">
    <w:name w:val="Subtitle"/>
    <w:basedOn w:val="Normal"/>
    <w:next w:val="Normal"/>
    <w:pPr>
      <w:jc w:val="center"/>
    </w:pPr>
    <w:rPr>
      <w:rFonts w:ascii="Book Antiqua" w:cs="Book Antiqua" w:eastAsia="Book Antiqua" w:hAnsi="Book Antiqua"/>
      <w:b w:val="1"/>
      <w:color w:val="0000ff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Book Antiqua" w:cs="Book Antiqua" w:eastAsia="Book Antiqua" w:hAnsi="Book Antiqua"/>
      <w:b w:val="1"/>
      <w:color w:val="0000ff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iretoriapesquisa@ufrr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ypSOEtGtiIY4q5gKGQM7TB0nA==">AMUW2mU6T0erpQ0RHSPQGst2qnA1f67pZSDZgoBb356IQgQv2SJMADt3UuYTIR+KarbHtx7ae0HhZNAnFSnQpMrXqOFUGsvh1ogl3L4u0TJNSAWHgNbkfMk3qSx40Wv5WdVggMoJt/wj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2021-12-16T16:44:00Z</dcterms:created>
  <dc:creator>user</dc:creator>
</cp:coreProperties>
</file>