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09</w:t>
      </w:r>
      <w:r w:rsidDel="00000000" w:rsidR="00000000" w:rsidRPr="00000000">
        <w:rPr>
          <w:b w:val="1"/>
          <w:vertAlign w:val="baseline"/>
          <w:rtl w:val="0"/>
        </w:rPr>
        <w:t xml:space="preserve">/2022 – PRPPG/PRÓ-PESQUISA/APOIO ÀS REVISTAS CIENTÍFICAS DA UFRR – LINHA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ind w:left="425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16"/>
        <w:gridCol w:w="5953"/>
        <w:gridCol w:w="2519"/>
        <w:tblGridChange w:id="0">
          <w:tblGrid>
            <w:gridCol w:w="1116"/>
            <w:gridCol w:w="5953"/>
            <w:gridCol w:w="2519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DA REVISTA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Título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Ano de Criação</w:t>
            </w:r>
          </w:p>
          <w:p w:rsidR="00000000" w:rsidDel="00000000" w:rsidP="00000000" w:rsidRDefault="00000000" w:rsidRPr="00000000" w14:paraId="0000000F">
            <w:pPr>
              <w:widowControl w:val="1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DADOS DO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E-mail: 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de Nascimento: 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Nº Siape: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Unidade: 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Telefone: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Homepage do currículo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Lattes: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Declaro, para os devidos fins, que eu,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_____________________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tendo solicitado bolsa editor, em conformidade com o EDITAL </w:t>
      </w:r>
      <w:r w:rsidDel="00000000" w:rsidR="00000000" w:rsidRPr="00000000">
        <w:rPr>
          <w:sz w:val="24"/>
          <w:szCs w:val="24"/>
          <w:rtl w:val="0"/>
        </w:rPr>
        <w:t xml:space="preserve">09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/2022 – PRPPG/PRÓ-PESQUISA/APOIO ÀS REVISTAS CIENTÍFICAS DA UFRR –LINHA 03, e, nesse sentido, COMPROMETO-ME a respeitar as cláusulas abaixo, bem como as demais cláusulas presentes no regulamento supracitado:</w:t>
      </w:r>
    </w:p>
    <w:p w:rsidR="00000000" w:rsidDel="00000000" w:rsidP="00000000" w:rsidRDefault="00000000" w:rsidRPr="00000000" w14:paraId="00000030">
      <w:pPr>
        <w:widowControl w:val="1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Adotar todas as providências que envolvam permissões e autorizações especiais de caráter ético legal, necessárias para a execução das atividades;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a entrega de relatórios conforme orientação e prazo estabelecido por este edital. Caso contrário, implicará na devolução total à UFRR dos valores recebidos, através de GRU e na não participação em qualquer outro edital da PRPPG. Somente poderá concorrer novamente após aprovação dos relatórios;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Prestar esclarecimentos sobre o desenvolvimento dos seus trabalhos de pesquisa quando solicitado, a qualquer tempo, pela PRPPG;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1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Prestar contas nos prazos estipulados pelo edital;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Boa Vista, ___ de ________ de 2022.</w:t>
      </w:r>
    </w:p>
    <w:p w:rsidR="00000000" w:rsidDel="00000000" w:rsidP="00000000" w:rsidRDefault="00000000" w:rsidRPr="00000000" w14:paraId="00000038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B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Proponente</w:t>
      </w:r>
    </w:p>
    <w:p w:rsidR="00000000" w:rsidDel="00000000" w:rsidP="00000000" w:rsidRDefault="00000000" w:rsidRPr="00000000" w14:paraId="0000003C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F">
      <w:pPr>
        <w:widowControl w:val="1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Diretor (a) de Pesquisa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da UFRR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0" w:top="2330" w:left="1701" w:right="850" w:header="212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-977899</wp:posOffset>
              </wp:positionV>
              <wp:extent cx="3834765" cy="12782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3375" y="3250100"/>
                        <a:ext cx="4008600" cy="105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RORAIMA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PESQUISA 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DIRETORIA DE PESQUISA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PROGRAMA INSTITUCIONAL DE APOIO À PESQUISA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Capitão Ene Garcez nº2413, Bairro Aeroporto, CEP:69.304-000 – Boa Vista/RR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(095) 98113-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0472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-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diretoriapesquisa@ufrr.br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-977899</wp:posOffset>
              </wp:positionV>
              <wp:extent cx="3834765" cy="12782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765" cy="1278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-259079</wp:posOffset>
          </wp:positionH>
          <wp:positionV relativeFrom="paragraph">
            <wp:posOffset>-862329</wp:posOffset>
          </wp:positionV>
          <wp:extent cx="881380" cy="8858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380" cy="885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4863465</wp:posOffset>
          </wp:positionH>
          <wp:positionV relativeFrom="paragraph">
            <wp:posOffset>-885824</wp:posOffset>
          </wp:positionV>
          <wp:extent cx="975360" cy="950595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360" cy="950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jc w:val="center"/>
      <w:rPr>
        <w:b w:val="0"/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Standard"/>
    <w:next w:val="Standard"/>
    <w:autoRedefine w:val="0"/>
    <w:hidden w:val="0"/>
    <w:qFormat w:val="0"/>
    <w:pPr>
      <w:numPr>
        <w:ilvl w:val="0"/>
        <w:numId w:val="1"/>
      </w:numPr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Calibri" w:hAnsi="Arial"/>
      <w:b w:val="1"/>
      <w:bCs w:val="1"/>
      <w:color w:val="000000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Standard"/>
    <w:next w:val="Standard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N w:val="0"/>
      <w:spacing w:after="240" w:before="120" w:line="1" w:lineRule="atLeast"/>
      <w:ind w:leftChars="-1" w:rightChars="0" w:firstLineChars="-1"/>
      <w:jc w:val="both"/>
      <w:textDirection w:val="btLr"/>
      <w:textAlignment w:val="baseline"/>
      <w:outlineLvl w:val="1"/>
    </w:pPr>
    <w:rPr>
      <w:rFonts w:ascii="Arial" w:eastAsia="Times New Roman" w:hAnsi="Arial"/>
      <w:b w:val="1"/>
      <w:bCs w:val="1"/>
      <w:iCs w:val="1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Standard"/>
    <w:next w:val="Standard"/>
    <w:autoRedefine w:val="0"/>
    <w:hidden w:val="0"/>
    <w:qFormat w:val="0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Arial" w:cs="Arial" w:eastAsia="Calibri" w:hAnsi="Arial"/>
      <w:b w:val="1"/>
      <w:bCs w:val="1"/>
      <w:w w:val="100"/>
      <w:kern w:val="3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_OutlineListStyle">
    <w:name w:val="WW_OutlineListStyle"/>
    <w:basedOn w:val="Semlista"/>
    <w:next w:val="WW_OutlineListStyle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ucida Sans" w:eastAsia="Microsoft YaHei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Título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Liberation Sans" w:cs="Lucida Sans" w:eastAsia="Microsoft YaHei" w:hAnsi="Liberation Sans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Lucida Sans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Lucida Sans" w:eastAsia="Calibri" w:hAnsi="Calibri"/>
      <w:w w:val="100"/>
      <w:kern w:val="3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EstiloTítulo3+11ptNãoNegrito">
    <w:name w:val="Estilo Título 3 + 11 pt Não Negrito"/>
    <w:basedOn w:val="Título3"/>
    <w:next w:val="EstiloTítulo3+11ptNãoNegrito"/>
    <w:autoRedefine w:val="0"/>
    <w:hidden w:val="0"/>
    <w:qFormat w:val="0"/>
    <w:pPr>
      <w:keepNext w:val="1"/>
      <w:suppressAutoHyphens w:val="0"/>
      <w:autoSpaceDN w:val="0"/>
      <w:spacing w:after="120" w:before="120" w:line="1" w:lineRule="atLeast"/>
      <w:ind w:left="1077" w:right="0" w:leftChars="-1" w:rightChars="0" w:hanging="857" w:firstLineChars="-1"/>
      <w:textDirection w:val="btLr"/>
      <w:textAlignment w:val="baseline"/>
      <w:outlineLvl w:val="2"/>
    </w:pPr>
    <w:rPr>
      <w:rFonts w:ascii="Arial" w:cs="Arial" w:eastAsia="Calibri" w:hAnsi="Arial"/>
      <w:b w:val="0"/>
      <w:bCs w:val="0"/>
      <w:w w:val="100"/>
      <w:kern w:val="3"/>
      <w:position w:val="-1"/>
      <w:sz w:val="22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Standard"/>
    <w:next w:val="Cabeçalh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Standard"/>
    <w:next w:val="Rodapé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suppressAutoHyphens w:val="0"/>
      <w:autoSpaceDN w:val="0"/>
      <w:spacing w:after="0" w:before="0" w:line="1" w:lineRule="atLeast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western">
    <w:name w:val="western"/>
    <w:basedOn w:val="Standard"/>
    <w:next w:val="western"/>
    <w:autoRedefine w:val="0"/>
    <w:hidden w:val="0"/>
    <w:qFormat w:val="0"/>
    <w:pPr>
      <w:suppressAutoHyphens w:val="0"/>
      <w:autoSpaceDN w:val="0"/>
      <w:spacing w:after="119" w:before="280" w:line="1" w:lineRule="atLeast"/>
      <w:ind w:leftChars="-1" w:rightChars="0" w:firstLineChars="-1"/>
      <w:textDirection w:val="btLr"/>
      <w:textAlignment w:val="baseline"/>
      <w:outlineLvl w:val="0"/>
    </w:pPr>
    <w:rPr>
      <w:rFonts w:ascii="Arial Unicode MS" w:eastAsia="Arial Unicode MS" w:hAnsi="Arial Unicode MS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comentário">
    <w:name w:val="Texto de comentário"/>
    <w:basedOn w:val="Standard"/>
    <w:next w:val="Textode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Assuntodocomentári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Calibri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Framecontents">
    <w:name w:val="Frame contents"/>
    <w:basedOn w:val="Standard"/>
    <w:next w:val="Fram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numbering" w:styleId="NoList">
    <w:name w:val="No List"/>
    <w:basedOn w:val="Semlista"/>
    <w:next w:val="NoList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1">
    <w:name w:val="WWNum1"/>
    <w:basedOn w:val="Semlista"/>
    <w:next w:val="WWNum1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2">
    <w:name w:val="WWNum2"/>
    <w:basedOn w:val="Semlista"/>
    <w:next w:val="WWNum2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3">
    <w:name w:val="WWNum3"/>
    <w:basedOn w:val="Semlista"/>
    <w:next w:val="WWNum3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4">
    <w:name w:val="WWNum4"/>
    <w:basedOn w:val="Semlista"/>
    <w:next w:val="WWNum4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5">
    <w:name w:val="WWNum5"/>
    <w:basedOn w:val="Semlista"/>
    <w:next w:val="WWNum5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6">
    <w:name w:val="WWNum6"/>
    <w:basedOn w:val="Semlista"/>
    <w:next w:val="WWNum6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7">
    <w:name w:val="WWNum7"/>
    <w:basedOn w:val="Semlista"/>
    <w:next w:val="WWNum7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autoSpaceDN w:val="1"/>
      <w:spacing w:after="142" w:before="100" w:beforeAutospacing="1" w:line="288" w:lineRule="auto"/>
      <w:ind w:leftChars="-1" w:rightChars="0" w:firstLineChars="-1"/>
      <w:textDirection w:val="btLr"/>
      <w:textAlignment w:val="auto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fW0nnW9jvd6PbQkAfTJyJePvQ==">AMUW2mVUlkjYMHuajKxPrWQ55powFjsNz98flCCTnFc4bvF+lbsOwm9S7wg/EDPLvNaid9GYAvB30ioI4wxv1AEkbw8BMCijz/8L8teC0V2rRNDo3XLKaw0=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2022-04-12T23:24:00Z</dcterms:created>
  <dc:creator>suporte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14.0000</vt:lpstr>
  </property>
  <property fmtid="{D5CDD505-2E9C-101B-9397-08002B2CF9AE}" pid="4" name="Company">
    <vt:lpstr>Hewlett-Packard Company</vt:lpstr>
  </property>
  <property fmtid="{D5CDD505-2E9C-101B-9397-08002B2CF9AE}" pid="5" name="DocSecurity">
    <vt:r8>0.0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