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BD1" w:rsidRPr="00C8134E" w:rsidRDefault="00C8134E" w:rsidP="00C81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34E">
        <w:rPr>
          <w:rFonts w:ascii="Times New Roman" w:hAnsi="Times New Roman" w:cs="Times New Roman"/>
          <w:b/>
          <w:sz w:val="28"/>
          <w:szCs w:val="28"/>
        </w:rPr>
        <w:t>ANEXO VI</w:t>
      </w:r>
    </w:p>
    <w:p w:rsidR="00C8134E" w:rsidRDefault="00C8134E"/>
    <w:tbl>
      <w:tblPr>
        <w:tblW w:w="97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3312"/>
        <w:gridCol w:w="142"/>
        <w:gridCol w:w="992"/>
        <w:gridCol w:w="992"/>
        <w:gridCol w:w="993"/>
        <w:gridCol w:w="992"/>
        <w:gridCol w:w="992"/>
      </w:tblGrid>
      <w:tr w:rsidR="00C8134E" w:rsidRPr="00C8134E" w:rsidTr="004D00C0">
        <w:trPr>
          <w:trHeight w:val="785"/>
        </w:trPr>
        <w:tc>
          <w:tcPr>
            <w:tcW w:w="135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</w:p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NÚMERO DO</w:t>
            </w:r>
          </w:p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DOCUMENTO</w:t>
            </w:r>
          </w:p>
        </w:tc>
        <w:tc>
          <w:tcPr>
            <w:tcW w:w="3454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DESCRIÇÃO DOS ITENS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CRITÉRIOS PARA PONTUAÇÃO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PONTUAÇÃO DO</w:t>
            </w:r>
          </w:p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CANDIDATO</w:t>
            </w:r>
          </w:p>
        </w:tc>
      </w:tr>
      <w:tr w:rsidR="00C8134E" w:rsidRPr="00C8134E" w:rsidTr="004D00C0">
        <w:trPr>
          <w:trHeight w:val="530"/>
        </w:trPr>
        <w:tc>
          <w:tcPr>
            <w:tcW w:w="135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54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PESO DO ITEM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QUANTIDADE MÁXIMA DE ITENS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PONTUAÇÃO MÁXIMA PARA O ITEM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QUANTIDADE DE ITENS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PONTUAÇÃO TOTAL DO ITEM</w:t>
            </w:r>
          </w:p>
        </w:tc>
      </w:tr>
      <w:tr w:rsidR="00C8134E" w:rsidRPr="00C8134E" w:rsidTr="004D00C0">
        <w:trPr>
          <w:trHeight w:val="38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1.0</w:t>
            </w:r>
          </w:p>
        </w:tc>
        <w:tc>
          <w:tcPr>
            <w:tcW w:w="841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FORMAÇÃO ACADÊMICA E TITULAÇÃO</w:t>
            </w:r>
          </w:p>
        </w:tc>
      </w:tr>
      <w:tr w:rsidR="00C8134E" w:rsidRPr="00C8134E" w:rsidTr="004D00C0">
        <w:trPr>
          <w:trHeight w:val="38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Pós-Graduação em área da saúde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38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Pós-Graduação em áreas afins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87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 xml:space="preserve">Disciplina com no mínimo 60 horas aula, cursada em programa de pós-graduação </w:t>
            </w:r>
            <w:r w:rsidRPr="00C8134E">
              <w:rPr>
                <w:rFonts w:ascii="Times New Roman" w:hAnsi="Times New Roman" w:cs="Times New Roman"/>
                <w:i/>
                <w:sz w:val="16"/>
                <w:szCs w:val="16"/>
              </w:rPr>
              <w:t>stricto senso</w:t>
            </w: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, reconhecido pela CAPES.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38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SUBTOTAL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38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2.0</w:t>
            </w:r>
          </w:p>
        </w:tc>
        <w:tc>
          <w:tcPr>
            <w:tcW w:w="841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EXPERIÊNCIA PROFISSIONAL (na área de Ciências da Saúde ou afins)</w:t>
            </w:r>
          </w:p>
        </w:tc>
      </w:tr>
      <w:tr w:rsidR="00C8134E" w:rsidRPr="00C8134E" w:rsidTr="004D00C0">
        <w:trPr>
          <w:trHeight w:val="71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2.1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 xml:space="preserve">Experiência profissional em instituição em concurso para nível superior na área da saúde ou afins por </w:t>
            </w:r>
            <w:proofErr w:type="spellStart"/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por</w:t>
            </w:r>
            <w:proofErr w:type="spellEnd"/>
            <w:r w:rsidRPr="00C8134E">
              <w:rPr>
                <w:rFonts w:ascii="Times New Roman" w:hAnsi="Times New Roman" w:cs="Times New Roman"/>
                <w:sz w:val="16"/>
                <w:szCs w:val="16"/>
              </w:rPr>
              <w:t xml:space="preserve"> ano.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71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2.2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Experiência em docência em nível superior na área da saúde com carga horária mínima de 30 horas.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71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2.3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Experiência em cargo de gerência/coordenação de equipe técnica na área de saúde por ano.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87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2.4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Experiência em docência no Ensino Médio /técnico profissionalizante em disciplinas na área da saúde por semestre.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87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2.5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Coordenação de equipe de projeto de ensino/extensão/pesquisa universitária ou de ação profissional em instituição de saúde por ano.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87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2.6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Participação em equipe de projeto de ensino/extensão/pesquisa universitária ou ação profissional em instituição de saúde por ano.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38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SUBTOTAL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146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3.0</w:t>
            </w:r>
          </w:p>
        </w:tc>
        <w:tc>
          <w:tcPr>
            <w:tcW w:w="841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PRODUÇÃO CIENTÍFICA PUBLICADA E /FORMAÇÃO ACADÊMICA (na área de Ciências da Saúde ou afins) - </w:t>
            </w: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 xml:space="preserve">Artigos, Livros e Capítulos de livro </w:t>
            </w: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 prelo, </w:t>
            </w: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 xml:space="preserve">deverão ser acompanhados da respectiva carta de aceite da Revista ou da Editora. Para artigos é utilizado o </w:t>
            </w:r>
            <w:proofErr w:type="spellStart"/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Qualis</w:t>
            </w:r>
            <w:proofErr w:type="spellEnd"/>
            <w:r w:rsidRPr="00C8134E">
              <w:rPr>
                <w:rFonts w:ascii="Times New Roman" w:hAnsi="Times New Roman" w:cs="Times New Roman"/>
                <w:sz w:val="16"/>
                <w:szCs w:val="16"/>
              </w:rPr>
              <w:t xml:space="preserve"> vigência 2013 – 2016 da Área Interdisciplinar (limite de 03 anos)</w:t>
            </w:r>
          </w:p>
        </w:tc>
      </w:tr>
      <w:tr w:rsidR="00C8134E" w:rsidRPr="00C8134E" w:rsidTr="004D00C0">
        <w:trPr>
          <w:trHeight w:val="92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3.1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 xml:space="preserve">Artigo de natureza técnico-científica publicado em periódico </w:t>
            </w:r>
            <w:proofErr w:type="spellStart"/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Qualis</w:t>
            </w:r>
            <w:proofErr w:type="spellEnd"/>
            <w:r w:rsidRPr="00C8134E">
              <w:rPr>
                <w:rFonts w:ascii="Times New Roman" w:hAnsi="Times New Roman" w:cs="Times New Roman"/>
                <w:sz w:val="16"/>
                <w:szCs w:val="16"/>
              </w:rPr>
              <w:t xml:space="preserve"> A1 ou A2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79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3.2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 xml:space="preserve">Artigo de natureza técnico-científica publicado em periódico </w:t>
            </w:r>
            <w:proofErr w:type="spellStart"/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Qualis</w:t>
            </w:r>
            <w:proofErr w:type="spellEnd"/>
            <w:r w:rsidRPr="00C8134E">
              <w:rPr>
                <w:rFonts w:ascii="Times New Roman" w:hAnsi="Times New Roman" w:cs="Times New Roman"/>
                <w:sz w:val="16"/>
                <w:szCs w:val="16"/>
              </w:rPr>
              <w:t xml:space="preserve"> B1 ou B2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108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3.3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Artigo de natureza técnico-científica publicado em periódico com classificação menor ou não indexado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54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3.4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Autoria de livro de natureza técnico-didático-científica com ISBN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81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3.5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Autoria de capítulo de livro editado de natureza técnico-didático-científica com ISBN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54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3.6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Trabalho completo publicado em anais de evento científico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54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3.7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Resumo publicado em anais de evento científico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54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3.8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Apresentação de trabalho (painel ou oral) em evento científico.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134E" w:rsidRPr="00C8134E" w:rsidTr="004D00C0">
        <w:trPr>
          <w:trHeight w:val="54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3.9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Palestrante em evento científico ou técnico profissional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134E" w:rsidRPr="00C8134E" w:rsidTr="004D00C0">
        <w:trPr>
          <w:trHeight w:val="54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3.10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Participação em programa de Monitoria, PET ou iniciação científica (por ano)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134E" w:rsidRPr="00C8134E" w:rsidTr="004D00C0">
        <w:trPr>
          <w:trHeight w:val="54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3.11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Estágio Extracurricular (mínimo de 40 horas) na área de Ciências da Saúde.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134E" w:rsidRPr="00C8134E" w:rsidTr="004D00C0">
        <w:trPr>
          <w:trHeight w:val="54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3.12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Participação em minicurso (mínimo de 20 horas na área de Ciências da Saúde.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134E" w:rsidRPr="00C8134E" w:rsidTr="004D00C0">
        <w:trPr>
          <w:trHeight w:val="38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4.0</w:t>
            </w:r>
          </w:p>
        </w:tc>
        <w:tc>
          <w:tcPr>
            <w:tcW w:w="841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PRODUÇÃO TÉCNICA (na área de Ciências da Saúde ou afins).</w:t>
            </w:r>
          </w:p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 Produção Técnica será avaliada de acordo com o GT Produção Técnica/CAPES/2019 disponível em </w:t>
            </w:r>
            <w:hyperlink r:id="rId6">
              <w:r w:rsidRPr="00C8134E">
                <w:rPr>
                  <w:rFonts w:ascii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https://www.gov.br/capes/pt-br/centrais-de-conteudo/10062019-producao-tecnica-pdf</w:t>
              </w:r>
            </w:hyperlink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54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4.1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Artigo publicado em revista técnica ou de divulgação científica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38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4.2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Desenvolvimento de patente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54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4.3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Produto de editoração (organização de livro ou de revista)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87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4.4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Autoria/organização de material didático certificado pela unidade acadêmica de origem ou instituição de saúde pública ou privada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71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4.5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Desenvolvimento de Software/Aplicativo ou Programa de Computador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54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4.6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Elaboração de norma ou marco regulatório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54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4.7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Produção de Relatório Técnico Conclusivo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38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4.8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Elaboração de manual/protocolo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38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4.9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Processo/Tecnologia não patenteável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38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4.10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Produto de comunicação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38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4.11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Elaboração de carta, mapa ou similar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38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SUBTOTAL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38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PONTUAÇÃO TOTAL OBTIDA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38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NOTA </w:t>
            </w:r>
            <w:proofErr w:type="gramStart"/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DO(</w:t>
            </w:r>
            <w:proofErr w:type="gramEnd"/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>A) CANDIDATO(A) NA AVALIAÇÃO CURRICULAR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8134E" w:rsidRPr="00C8134E" w:rsidTr="004D00C0">
        <w:trPr>
          <w:trHeight w:val="99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34E" w:rsidRPr="00C8134E" w:rsidRDefault="00C8134E" w:rsidP="004D00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 xml:space="preserve">A NOTA </w:t>
            </w:r>
            <w:proofErr w:type="gramStart"/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DO(</w:t>
            </w:r>
            <w:proofErr w:type="gramEnd"/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A) CANDIDATO(A) NA AVALIAÇÃO DO CURRÍCULO LATTES SERÁ ENCONTRADA PELA</w:t>
            </w:r>
            <w:r w:rsidRPr="00C813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C8134E">
              <w:rPr>
                <w:rFonts w:ascii="Times New Roman" w:hAnsi="Times New Roman" w:cs="Times New Roman"/>
                <w:sz w:val="16"/>
                <w:szCs w:val="16"/>
              </w:rPr>
              <w:t>MULTIPLICAÇÃO DO TOTAL DE PONTOS NOS ITENS ACIMA DESCRITOS, MULTIPLICADOS PELO FATOR 0,0462963 *</w:t>
            </w:r>
          </w:p>
        </w:tc>
      </w:tr>
      <w:bookmarkEnd w:id="0"/>
    </w:tbl>
    <w:p w:rsidR="00C8134E" w:rsidRDefault="00C8134E"/>
    <w:sectPr w:rsidR="00C8134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FF4" w:rsidRDefault="00A60FF4" w:rsidP="00C8134E">
      <w:pPr>
        <w:spacing w:after="0" w:line="240" w:lineRule="auto"/>
      </w:pPr>
      <w:r>
        <w:separator/>
      </w:r>
    </w:p>
  </w:endnote>
  <w:endnote w:type="continuationSeparator" w:id="0">
    <w:p w:rsidR="00A60FF4" w:rsidRDefault="00A60FF4" w:rsidP="00C8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FF4" w:rsidRDefault="00A60FF4" w:rsidP="00C8134E">
      <w:pPr>
        <w:spacing w:after="0" w:line="240" w:lineRule="auto"/>
      </w:pPr>
      <w:r>
        <w:separator/>
      </w:r>
    </w:p>
  </w:footnote>
  <w:footnote w:type="continuationSeparator" w:id="0">
    <w:p w:rsidR="00A60FF4" w:rsidRDefault="00A60FF4" w:rsidP="00C81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4E" w:rsidRDefault="00C8134E" w:rsidP="00C8134E">
    <w:pPr>
      <w:tabs>
        <w:tab w:val="center" w:pos="4961"/>
      </w:tabs>
      <w:jc w:val="center"/>
      <w:rPr>
        <w:b/>
        <w:color w:val="000000"/>
      </w:rPr>
    </w:pPr>
    <w:r>
      <w:rPr>
        <w:b/>
        <w:color w:val="000000"/>
      </w:rPr>
      <w:t>UNIVERSIDADE FEDERAL DE RORAIMA</w:t>
    </w:r>
    <w:r>
      <w:rPr>
        <w:noProof/>
        <w:lang w:eastAsia="pt-BR"/>
      </w:rPr>
      <w:drawing>
        <wp:anchor distT="0" distB="0" distL="0" distR="0" simplePos="0" relativeHeight="251659264" behindDoc="0" locked="0" layoutInCell="1" hidden="0" allowOverlap="1" wp14:anchorId="07B16FFF" wp14:editId="3D2244C1">
          <wp:simplePos x="0" y="0"/>
          <wp:positionH relativeFrom="column">
            <wp:posOffset>-269874</wp:posOffset>
          </wp:positionH>
          <wp:positionV relativeFrom="paragraph">
            <wp:posOffset>-166369</wp:posOffset>
          </wp:positionV>
          <wp:extent cx="600075" cy="638175"/>
          <wp:effectExtent l="0" t="0" r="0" b="0"/>
          <wp:wrapSquare wrapText="bothSides" distT="0" distB="0" distL="0" distR="0"/>
          <wp:docPr id="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60288" behindDoc="0" locked="0" layoutInCell="1" hidden="0" allowOverlap="1" wp14:anchorId="66B48604" wp14:editId="3686227E">
          <wp:simplePos x="0" y="0"/>
          <wp:positionH relativeFrom="column">
            <wp:posOffset>5215890</wp:posOffset>
          </wp:positionH>
          <wp:positionV relativeFrom="paragraph">
            <wp:posOffset>-222249</wp:posOffset>
          </wp:positionV>
          <wp:extent cx="673735" cy="762000"/>
          <wp:effectExtent l="0" t="0" r="0" b="0"/>
          <wp:wrapSquare wrapText="bothSides" distT="0" distB="0" distL="0" distR="0"/>
          <wp:docPr id="5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73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8134E" w:rsidRDefault="00C8134E" w:rsidP="00C8134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</w:rPr>
      <w:t xml:space="preserve"> </w:t>
    </w:r>
    <w:r>
      <w:rPr>
        <w:b/>
        <w:color w:val="000000"/>
      </w:rPr>
      <w:t>PRÓ-REITORIA DE PESQUISA E PÓS-GRADUAÇÃO</w:t>
    </w:r>
  </w:p>
  <w:p w:rsidR="00C8134E" w:rsidRDefault="00C8134E" w:rsidP="00C8134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  <w:color w:val="000000"/>
      </w:rPr>
      <w:t>PROGRAMA DE PÓS-GRADUAÇÃO EM CIÊNCIAS DA SAÚDE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4E"/>
    <w:rsid w:val="00595BD1"/>
    <w:rsid w:val="00A60FF4"/>
    <w:rsid w:val="00C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112E9-5337-4FB2-9CF1-EB924C46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13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34E"/>
  </w:style>
  <w:style w:type="paragraph" w:styleId="Rodap">
    <w:name w:val="footer"/>
    <w:basedOn w:val="Normal"/>
    <w:link w:val="RodapChar"/>
    <w:uiPriority w:val="99"/>
    <w:unhideWhenUsed/>
    <w:rsid w:val="00C813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br/capes/pt-br/centrais-de-conteudo/10062019-producao-tecnica-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643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2021-01-04T16:05:00Z</dcterms:created>
  <dcterms:modified xsi:type="dcterms:W3CDTF">2021-01-04T16:09:00Z</dcterms:modified>
</cp:coreProperties>
</file>