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pt-BR"/>
        </w:rPr>
      </w:pPr>
    </w:p>
    <w:p w:rsid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pt-BR"/>
        </w:rPr>
      </w:pPr>
    </w:p>
    <w:p w:rsidR="004E042B" w:rsidRPr="004E042B" w:rsidRDefault="00215B6C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Prezado</w:t>
      </w:r>
      <w:r w:rsidR="005A76D6">
        <w:rPr>
          <w:rFonts w:ascii="Arial" w:eastAsia="Times New Roman" w:hAnsi="Arial" w:cs="Arial"/>
          <w:b/>
          <w:lang w:eastAsia="pt-BR"/>
        </w:rPr>
        <w:t xml:space="preserve"> Orientador</w:t>
      </w:r>
      <w:r w:rsidR="004E042B" w:rsidRPr="004E042B">
        <w:rPr>
          <w:rFonts w:ascii="Arial" w:eastAsia="Times New Roman" w:hAnsi="Arial" w:cs="Arial"/>
          <w:b/>
          <w:lang w:eastAsia="pt-BR"/>
        </w:rPr>
        <w:t>,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Encaminho para conhecimento os procedimentos que foram aprovados para Apresentação e Defesa da Dissertação: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 xml:space="preserve">a) Presidente da banca (Orientador do projeto) procede </w:t>
      </w:r>
      <w:r w:rsidR="00851212" w:rsidRPr="004E042B">
        <w:rPr>
          <w:rFonts w:ascii="Arial" w:eastAsia="Times New Roman" w:hAnsi="Arial" w:cs="Arial"/>
          <w:lang w:eastAsia="pt-BR"/>
        </w:rPr>
        <w:t>à</w:t>
      </w:r>
      <w:r w:rsidRPr="004E042B">
        <w:rPr>
          <w:rFonts w:ascii="Arial" w:eastAsia="Times New Roman" w:hAnsi="Arial" w:cs="Arial"/>
          <w:lang w:eastAsia="pt-BR"/>
        </w:rPr>
        <w:t xml:space="preserve"> abertura dos trabalhos de defesa da dissertação - </w:t>
      </w:r>
      <w:r w:rsidRPr="00F645F2">
        <w:rPr>
          <w:rFonts w:ascii="Arial" w:eastAsia="Times New Roman" w:hAnsi="Arial" w:cs="Arial"/>
          <w:b/>
          <w:lang w:eastAsia="pt-BR"/>
        </w:rPr>
        <w:t>0</w:t>
      </w:r>
      <w:r w:rsidR="00F645F2" w:rsidRPr="00F645F2">
        <w:rPr>
          <w:rFonts w:ascii="Arial" w:eastAsia="Times New Roman" w:hAnsi="Arial" w:cs="Arial"/>
          <w:b/>
          <w:lang w:eastAsia="pt-BR"/>
        </w:rPr>
        <w:t>6</w:t>
      </w:r>
      <w:r w:rsidRPr="00F645F2">
        <w:rPr>
          <w:rFonts w:ascii="Arial" w:eastAsia="Times New Roman" w:hAnsi="Arial" w:cs="Arial"/>
          <w:b/>
          <w:lang w:eastAsia="pt-BR"/>
        </w:rPr>
        <w:t xml:space="preserve"> (</w:t>
      </w:r>
      <w:r w:rsidR="00F645F2" w:rsidRPr="00F645F2">
        <w:rPr>
          <w:rFonts w:ascii="Arial" w:eastAsia="Times New Roman" w:hAnsi="Arial" w:cs="Arial"/>
          <w:b/>
          <w:lang w:eastAsia="pt-BR"/>
        </w:rPr>
        <w:t>SEIS</w:t>
      </w:r>
      <w:r w:rsidRPr="00F645F2">
        <w:rPr>
          <w:rFonts w:ascii="Arial" w:eastAsia="Times New Roman" w:hAnsi="Arial" w:cs="Arial"/>
          <w:b/>
          <w:lang w:eastAsia="pt-BR"/>
        </w:rPr>
        <w:t>)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b) Passa a palavra para a(o) mestranda(o) para proceder a apresentação (para essa atividade será destinado um tempo máximo de 50 Minutos)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c) O presidente da banca passa a palavra para as considerações do membro-avaliador convidado de fora do programa (ele terá no máximo 20 minutos para sua apreciação e arguição)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d) O mestrando terá no máximo 10 minutos para as respostas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e) O presidente da banca passa a palavra para o membro-avaliador do programa (que terá no máximo 20 minutos para sua apreciação e arguição)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f) O mestrando terá no máximo 10 minutos para resposta e considerações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g) O Presidente encerra a etapa de arguição e resposta e institui o recesso para a avaliação e parecer da banca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  <w:t>h) O presidente chama o mestrando e os convidados, para a leitura da ata que contem o resultado da avaliação. Após os agradecimentos e encerra os trabalhos da defesa.</w:t>
      </w:r>
    </w:p>
    <w:p w:rsidR="004E042B" w:rsidRP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</w:p>
    <w:p w:rsidR="004E042B" w:rsidRDefault="004E042B" w:rsidP="004E042B">
      <w:pPr>
        <w:spacing w:after="0" w:line="240" w:lineRule="auto"/>
        <w:ind w:left="-426"/>
        <w:jc w:val="both"/>
        <w:rPr>
          <w:rFonts w:ascii="Arial" w:eastAsia="Times New Roman" w:hAnsi="Arial" w:cs="Arial"/>
          <w:lang w:eastAsia="pt-BR"/>
        </w:rPr>
      </w:pPr>
      <w:r w:rsidRPr="004E042B">
        <w:rPr>
          <w:rFonts w:ascii="Arial" w:eastAsia="Times New Roman" w:hAnsi="Arial" w:cs="Arial"/>
          <w:lang w:eastAsia="pt-BR"/>
        </w:rPr>
        <w:br/>
      </w:r>
      <w:r w:rsidRPr="004E042B">
        <w:rPr>
          <w:rFonts w:ascii="Arial" w:eastAsia="Times New Roman" w:hAnsi="Arial" w:cs="Arial"/>
          <w:b/>
          <w:bCs/>
          <w:lang w:eastAsia="pt-BR"/>
        </w:rPr>
        <w:t>Observação:</w:t>
      </w:r>
      <w:r w:rsidRPr="004E042B">
        <w:rPr>
          <w:rFonts w:ascii="Arial" w:eastAsia="Times New Roman" w:hAnsi="Arial" w:cs="Arial"/>
          <w:lang w:eastAsia="pt-BR"/>
        </w:rPr>
        <w:t xml:space="preserve"> não haverá nota para a Defesa da Dissertação, a comissão registrará </w:t>
      </w:r>
      <w:proofErr w:type="gramStart"/>
      <w:r w:rsidRPr="004E042B">
        <w:rPr>
          <w:rFonts w:ascii="Arial" w:eastAsia="Times New Roman" w:hAnsi="Arial" w:cs="Arial"/>
          <w:lang w:eastAsia="pt-BR"/>
        </w:rPr>
        <w:t>apenas</w:t>
      </w:r>
      <w:r w:rsidRPr="004E042B">
        <w:rPr>
          <w:rFonts w:ascii="Arial" w:eastAsia="Times New Roman" w:hAnsi="Arial" w:cs="Arial"/>
          <w:b/>
          <w:bCs/>
          <w:lang w:eastAsia="pt-BR"/>
        </w:rPr>
        <w:t> APROVADO</w:t>
      </w:r>
      <w:proofErr w:type="gramEnd"/>
      <w:r w:rsidRPr="004E042B">
        <w:rPr>
          <w:rFonts w:ascii="Arial" w:eastAsia="Times New Roman" w:hAnsi="Arial" w:cs="Arial"/>
          <w:b/>
          <w:bCs/>
          <w:lang w:eastAsia="pt-BR"/>
        </w:rPr>
        <w:t xml:space="preserve"> ou REPROVADO</w:t>
      </w:r>
      <w:r w:rsidRPr="004E042B">
        <w:rPr>
          <w:rFonts w:ascii="Arial" w:eastAsia="Times New Roman" w:hAnsi="Arial" w:cs="Arial"/>
          <w:lang w:eastAsia="pt-BR"/>
        </w:rPr>
        <w:t xml:space="preserve"> (conforme o disposto nos Artigos </w:t>
      </w:r>
      <w:r w:rsidR="00AA0FDA">
        <w:rPr>
          <w:rFonts w:ascii="Arial" w:eastAsia="Times New Roman" w:hAnsi="Arial" w:cs="Arial"/>
          <w:lang w:eastAsia="pt-BR"/>
        </w:rPr>
        <w:t>39</w:t>
      </w:r>
      <w:r w:rsidRPr="004E042B">
        <w:rPr>
          <w:rFonts w:ascii="Arial" w:eastAsia="Times New Roman" w:hAnsi="Arial" w:cs="Arial"/>
          <w:lang w:eastAsia="pt-BR"/>
        </w:rPr>
        <w:t xml:space="preserve"> do Regimento Interno).</w:t>
      </w:r>
    </w:p>
    <w:p w:rsidR="00B041E0" w:rsidRDefault="00B041E0" w:rsidP="00B041E0">
      <w:pPr>
        <w:pStyle w:val="Default"/>
      </w:pPr>
    </w:p>
    <w:p w:rsidR="00B041E0" w:rsidRDefault="00B041E0" w:rsidP="00AA0FDA">
      <w:pPr>
        <w:pStyle w:val="Default"/>
        <w:spacing w:line="360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041E0">
        <w:rPr>
          <w:rFonts w:ascii="Arial" w:hAnsi="Arial" w:cs="Arial"/>
          <w:b/>
          <w:bCs/>
          <w:color w:val="auto"/>
          <w:sz w:val="22"/>
          <w:szCs w:val="22"/>
        </w:rPr>
        <w:t>Art. 39</w:t>
      </w:r>
      <w:r w:rsidRPr="00B041E0">
        <w:rPr>
          <w:rFonts w:ascii="Arial" w:hAnsi="Arial" w:cs="Arial"/>
          <w:color w:val="auto"/>
          <w:sz w:val="22"/>
          <w:szCs w:val="22"/>
        </w:rPr>
        <w:t xml:space="preserve">. A Dissertação é aprovada ou reprovada, pelos membros da Banca Examinadora. </w:t>
      </w:r>
    </w:p>
    <w:p w:rsidR="00AA0FDA" w:rsidRPr="00B041E0" w:rsidRDefault="00AA0FDA" w:rsidP="00AA0FDA">
      <w:pPr>
        <w:pStyle w:val="Default"/>
        <w:spacing w:line="360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B041E0" w:rsidRDefault="00B041E0" w:rsidP="00AA0FDA">
      <w:pPr>
        <w:pStyle w:val="Default"/>
        <w:spacing w:line="360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041E0">
        <w:rPr>
          <w:rFonts w:ascii="Arial" w:hAnsi="Arial" w:cs="Arial"/>
          <w:color w:val="auto"/>
          <w:sz w:val="22"/>
          <w:szCs w:val="22"/>
        </w:rPr>
        <w:t xml:space="preserve">§ 1º Em caso de excepcional qualidade ou reconhecida originalidade, a critério da Banca Examinadora, o trabalho pode receber a menção de “Aprovado com Distinção”. </w:t>
      </w:r>
    </w:p>
    <w:p w:rsidR="00AA0FDA" w:rsidRPr="00B041E0" w:rsidRDefault="00AA0FDA" w:rsidP="00AA0FDA">
      <w:pPr>
        <w:pStyle w:val="Default"/>
        <w:spacing w:line="360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B041E0" w:rsidRDefault="00B041E0" w:rsidP="00AA0FDA">
      <w:pPr>
        <w:spacing w:after="0" w:line="360" w:lineRule="auto"/>
        <w:ind w:left="-426"/>
        <w:jc w:val="both"/>
        <w:rPr>
          <w:rFonts w:ascii="Arial" w:hAnsi="Arial" w:cs="Arial"/>
        </w:rPr>
      </w:pPr>
      <w:r w:rsidRPr="00B041E0">
        <w:rPr>
          <w:rFonts w:ascii="Arial" w:hAnsi="Arial" w:cs="Arial"/>
        </w:rPr>
        <w:t xml:space="preserve">§ 2º O aluno que tiver sua Dissertação reprovada será desligado do Curso, sendo permitido, a critério do Colegiado, submetê-la a novo julgamento, dentro do prazo de </w:t>
      </w:r>
      <w:proofErr w:type="gramStart"/>
      <w:r w:rsidRPr="00B041E0">
        <w:rPr>
          <w:rFonts w:ascii="Arial" w:hAnsi="Arial" w:cs="Arial"/>
        </w:rPr>
        <w:t>6</w:t>
      </w:r>
      <w:proofErr w:type="gramEnd"/>
      <w:r w:rsidRPr="00B041E0">
        <w:rPr>
          <w:rFonts w:ascii="Arial" w:hAnsi="Arial" w:cs="Arial"/>
        </w:rPr>
        <w:t xml:space="preserve"> (seis) meses.</w:t>
      </w:r>
    </w:p>
    <w:p w:rsidR="00AA0FDA" w:rsidRDefault="00AA0FDA" w:rsidP="00AA0FDA">
      <w:pPr>
        <w:pStyle w:val="Default"/>
      </w:pPr>
    </w:p>
    <w:p w:rsidR="00AA0FDA" w:rsidRDefault="00AA0FDA" w:rsidP="00AA0FDA">
      <w:pPr>
        <w:pStyle w:val="Default"/>
        <w:spacing w:line="360" w:lineRule="auto"/>
        <w:ind w:left="-425"/>
        <w:jc w:val="both"/>
        <w:rPr>
          <w:rFonts w:ascii="Arial" w:hAnsi="Arial" w:cs="Arial"/>
          <w:color w:val="auto"/>
          <w:sz w:val="22"/>
          <w:szCs w:val="22"/>
        </w:rPr>
      </w:pPr>
      <w:r w:rsidRPr="00AA0FDA">
        <w:rPr>
          <w:rFonts w:ascii="Arial" w:hAnsi="Arial" w:cs="Arial"/>
          <w:b/>
          <w:bCs/>
          <w:color w:val="auto"/>
          <w:sz w:val="22"/>
          <w:szCs w:val="22"/>
        </w:rPr>
        <w:t>Art. 40</w:t>
      </w:r>
      <w:r w:rsidRPr="00AA0FDA">
        <w:rPr>
          <w:rFonts w:ascii="Arial" w:hAnsi="Arial" w:cs="Arial"/>
          <w:color w:val="auto"/>
          <w:sz w:val="22"/>
          <w:szCs w:val="22"/>
        </w:rPr>
        <w:t xml:space="preserve">. A Banca Examinadora pode condicionar a emissão de pareceres finais à efetivação de reformulações que, embora necessárias, não impliquem na alteração do conteúdo fundamental do trabalho. </w:t>
      </w:r>
    </w:p>
    <w:p w:rsidR="00AA0FDA" w:rsidRPr="00AA0FDA" w:rsidRDefault="00AA0FDA" w:rsidP="00AA0FDA">
      <w:pPr>
        <w:pStyle w:val="Default"/>
        <w:spacing w:line="360" w:lineRule="auto"/>
        <w:ind w:left="-425"/>
        <w:jc w:val="both"/>
        <w:rPr>
          <w:rFonts w:ascii="Arial" w:hAnsi="Arial" w:cs="Arial"/>
          <w:color w:val="auto"/>
          <w:sz w:val="22"/>
          <w:szCs w:val="22"/>
        </w:rPr>
      </w:pPr>
    </w:p>
    <w:p w:rsidR="00AA0FDA" w:rsidRDefault="00AA0FDA" w:rsidP="00AA0FDA">
      <w:pPr>
        <w:pStyle w:val="Default"/>
        <w:spacing w:line="360" w:lineRule="auto"/>
        <w:ind w:left="-425"/>
        <w:jc w:val="both"/>
        <w:rPr>
          <w:rFonts w:ascii="Arial" w:hAnsi="Arial" w:cs="Arial"/>
          <w:color w:val="auto"/>
          <w:sz w:val="22"/>
          <w:szCs w:val="22"/>
        </w:rPr>
      </w:pPr>
      <w:r w:rsidRPr="00AA0FDA">
        <w:rPr>
          <w:rFonts w:ascii="Arial" w:hAnsi="Arial" w:cs="Arial"/>
          <w:color w:val="auto"/>
          <w:sz w:val="22"/>
          <w:szCs w:val="22"/>
        </w:rPr>
        <w:t xml:space="preserve">§ 1º O mestrando dispõe do prazo máximo de 60 (sessenta) dias, a contar da data de defesa, para efetivar as alterações e encaminhá-las à Comissão. </w:t>
      </w:r>
    </w:p>
    <w:p w:rsidR="00AA0FDA" w:rsidRPr="00AA0FDA" w:rsidRDefault="00AA0FDA" w:rsidP="00AA0FDA">
      <w:pPr>
        <w:pStyle w:val="Default"/>
        <w:spacing w:line="360" w:lineRule="auto"/>
        <w:ind w:left="-425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4E042B" w:rsidRPr="004E042B" w:rsidRDefault="00AA0FDA" w:rsidP="00AA0FDA">
      <w:pPr>
        <w:spacing w:after="0" w:line="360" w:lineRule="auto"/>
        <w:ind w:left="-425"/>
        <w:jc w:val="both"/>
        <w:rPr>
          <w:rFonts w:ascii="Arial" w:eastAsia="Times New Roman" w:hAnsi="Arial" w:cs="Arial"/>
          <w:color w:val="000000"/>
          <w:lang w:eastAsia="pt-BR"/>
        </w:rPr>
      </w:pPr>
      <w:r w:rsidRPr="00AA0FDA">
        <w:rPr>
          <w:rFonts w:ascii="Arial" w:hAnsi="Arial" w:cs="Arial"/>
        </w:rPr>
        <w:t xml:space="preserve">§ 2º A solicitação de prorrogação do prazo máximo para efetivação das alterações deve observar o disposto nos § 1º e 2º do Art. 70 do Regimento da Pós-Graduação </w:t>
      </w:r>
      <w:r w:rsidRPr="00AA0FDA">
        <w:rPr>
          <w:rFonts w:ascii="Arial" w:hAnsi="Arial" w:cs="Arial"/>
          <w:i/>
          <w:iCs/>
        </w:rPr>
        <w:t xml:space="preserve">Stricto Sensu </w:t>
      </w:r>
      <w:r w:rsidRPr="00AA0FDA">
        <w:rPr>
          <w:rFonts w:ascii="Arial" w:hAnsi="Arial" w:cs="Arial"/>
        </w:rPr>
        <w:t>da UFRR - Resol</w:t>
      </w:r>
      <w:r>
        <w:rPr>
          <w:rFonts w:ascii="Arial" w:hAnsi="Arial" w:cs="Arial"/>
        </w:rPr>
        <w:t>ução nº010/2016 - CEPE/UFR.</w:t>
      </w:r>
    </w:p>
    <w:sectPr w:rsidR="004E042B" w:rsidRPr="004E042B" w:rsidSect="00AA0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2B"/>
    <w:rsid w:val="000B357B"/>
    <w:rsid w:val="0016524E"/>
    <w:rsid w:val="00215B6C"/>
    <w:rsid w:val="00266A01"/>
    <w:rsid w:val="002C4DA7"/>
    <w:rsid w:val="002F38D6"/>
    <w:rsid w:val="004414C6"/>
    <w:rsid w:val="004944FB"/>
    <w:rsid w:val="004E042B"/>
    <w:rsid w:val="004F12E4"/>
    <w:rsid w:val="005338F2"/>
    <w:rsid w:val="005A76D6"/>
    <w:rsid w:val="005D61E1"/>
    <w:rsid w:val="006A4291"/>
    <w:rsid w:val="00753915"/>
    <w:rsid w:val="00851212"/>
    <w:rsid w:val="00880D35"/>
    <w:rsid w:val="00881C72"/>
    <w:rsid w:val="009A33B5"/>
    <w:rsid w:val="00A033DC"/>
    <w:rsid w:val="00A65E4D"/>
    <w:rsid w:val="00AA0FDA"/>
    <w:rsid w:val="00B041E0"/>
    <w:rsid w:val="00F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E042B"/>
  </w:style>
  <w:style w:type="character" w:customStyle="1" w:styleId="object">
    <w:name w:val="object"/>
    <w:basedOn w:val="Fontepargpadro"/>
    <w:rsid w:val="004E042B"/>
  </w:style>
  <w:style w:type="character" w:styleId="Forte">
    <w:name w:val="Strong"/>
    <w:basedOn w:val="Fontepargpadro"/>
    <w:uiPriority w:val="22"/>
    <w:qFormat/>
    <w:rsid w:val="004E042B"/>
    <w:rPr>
      <w:b/>
      <w:bCs/>
    </w:rPr>
  </w:style>
  <w:style w:type="character" w:styleId="nfase">
    <w:name w:val="Emphasis"/>
    <w:basedOn w:val="Fontepargpadro"/>
    <w:uiPriority w:val="20"/>
    <w:qFormat/>
    <w:rsid w:val="004E042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2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4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E042B"/>
  </w:style>
  <w:style w:type="character" w:customStyle="1" w:styleId="object">
    <w:name w:val="object"/>
    <w:basedOn w:val="Fontepargpadro"/>
    <w:rsid w:val="004E042B"/>
  </w:style>
  <w:style w:type="character" w:styleId="Forte">
    <w:name w:val="Strong"/>
    <w:basedOn w:val="Fontepargpadro"/>
    <w:uiPriority w:val="22"/>
    <w:qFormat/>
    <w:rsid w:val="004E042B"/>
    <w:rPr>
      <w:b/>
      <w:bCs/>
    </w:rPr>
  </w:style>
  <w:style w:type="character" w:styleId="nfase">
    <w:name w:val="Emphasis"/>
    <w:basedOn w:val="Fontepargpadro"/>
    <w:uiPriority w:val="20"/>
    <w:qFormat/>
    <w:rsid w:val="004E042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2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4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cc1999</dc:creator>
  <cp:lastModifiedBy>cc1999</cp:lastModifiedBy>
  <cp:revision>6</cp:revision>
  <cp:lastPrinted>2019-02-12T18:24:00Z</cp:lastPrinted>
  <dcterms:created xsi:type="dcterms:W3CDTF">2016-03-24T14:55:00Z</dcterms:created>
  <dcterms:modified xsi:type="dcterms:W3CDTF">2019-02-12T20:26:00Z</dcterms:modified>
</cp:coreProperties>
</file>