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723B" w:rsidRDefault="002A723B" w:rsidP="00AF5809">
      <w:pPr>
        <w:pStyle w:val="Standard"/>
        <w:snapToGrid w:val="0"/>
        <w:rPr>
          <w:rFonts w:eastAsia="Times New Roman" w:cs="Arial, Arial"/>
          <w:b/>
          <w:sz w:val="22"/>
          <w:szCs w:val="22"/>
        </w:rPr>
      </w:pPr>
    </w:p>
    <w:p w:rsidR="002A723B" w:rsidRDefault="002A723B" w:rsidP="002A723B">
      <w:pPr>
        <w:pStyle w:val="Standard"/>
        <w:snapToGrid w:val="0"/>
        <w:jc w:val="center"/>
        <w:rPr>
          <w:rFonts w:eastAsia="Times New Roman" w:cs="Arial, Arial"/>
          <w:sz w:val="22"/>
        </w:rPr>
      </w:pPr>
      <w:r>
        <w:rPr>
          <w:rFonts w:eastAsia="Times New Roman" w:cs="Arial, Arial"/>
          <w:b/>
          <w:sz w:val="22"/>
          <w:szCs w:val="22"/>
        </w:rPr>
        <w:t>ANEXO II</w:t>
      </w:r>
    </w:p>
    <w:p w:rsidR="002A723B" w:rsidRDefault="002A723B" w:rsidP="002A723B">
      <w:pPr>
        <w:pStyle w:val="Standard"/>
        <w:snapToGrid w:val="0"/>
        <w:jc w:val="center"/>
        <w:rPr>
          <w:rFonts w:eastAsia="Times New Roman" w:cs="Arial, Arial"/>
          <w:b/>
          <w:sz w:val="22"/>
          <w:szCs w:val="22"/>
        </w:rPr>
      </w:pPr>
    </w:p>
    <w:p w:rsidR="002A723B" w:rsidRDefault="002A723B" w:rsidP="002A723B">
      <w:pPr>
        <w:pStyle w:val="Standard"/>
        <w:snapToGrid w:val="0"/>
        <w:rPr>
          <w:rFonts w:eastAsia="Times New Roman" w:cs="Arial, Arial"/>
          <w:b/>
          <w:sz w:val="22"/>
          <w:szCs w:val="22"/>
        </w:rPr>
      </w:pPr>
    </w:p>
    <w:p w:rsidR="002A723B" w:rsidRDefault="002A723B" w:rsidP="002A723B">
      <w:pPr>
        <w:pStyle w:val="Standard"/>
        <w:snapToGrid w:val="0"/>
        <w:jc w:val="center"/>
        <w:rPr>
          <w:rFonts w:eastAsia="Arial, Arial" w:cs="Arial, Arial"/>
          <w:b/>
          <w:color w:val="000000"/>
          <w:sz w:val="23"/>
        </w:rPr>
      </w:pPr>
      <w:r>
        <w:rPr>
          <w:rFonts w:eastAsia="Arial, Arial" w:cs="Arial, Arial"/>
          <w:b/>
          <w:color w:val="000000"/>
          <w:sz w:val="23"/>
        </w:rPr>
        <w:t>PLANILHA DE PRODUÇÃO DOCENTE</w:t>
      </w:r>
    </w:p>
    <w:p w:rsidR="002A723B" w:rsidRDefault="002A723B" w:rsidP="002A723B">
      <w:pPr>
        <w:pStyle w:val="Standard"/>
        <w:snapToGrid w:val="0"/>
        <w:jc w:val="center"/>
        <w:rPr>
          <w:rFonts w:eastAsia="Times New Roman" w:cs="Arial, Arial"/>
          <w:b/>
          <w:color w:val="000000"/>
          <w:sz w:val="22"/>
          <w:szCs w:val="22"/>
        </w:rPr>
      </w:pPr>
    </w:p>
    <w:tbl>
      <w:tblPr>
        <w:tblW w:w="11107" w:type="dxa"/>
        <w:tblInd w:w="-7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162"/>
        <w:gridCol w:w="1256"/>
        <w:gridCol w:w="3422"/>
        <w:gridCol w:w="275"/>
        <w:gridCol w:w="1001"/>
        <w:gridCol w:w="545"/>
        <w:gridCol w:w="1011"/>
        <w:gridCol w:w="2159"/>
      </w:tblGrid>
      <w:tr w:rsidR="002A723B" w:rsidTr="000118D0"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b/>
                <w:sz w:val="22"/>
                <w:szCs w:val="22"/>
              </w:rPr>
            </w:pPr>
            <w:r>
              <w:rPr>
                <w:rFonts w:eastAsia="Times New Roman" w:cs="Arial, Arial"/>
                <w:b/>
                <w:sz w:val="22"/>
                <w:szCs w:val="22"/>
              </w:rPr>
              <w:t>Nome</w:t>
            </w:r>
          </w:p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51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ind w:left="-108" w:right="-108"/>
              <w:jc w:val="center"/>
            </w:pP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b/>
                <w:sz w:val="22"/>
                <w:szCs w:val="22"/>
              </w:rPr>
            </w:pPr>
            <w:r>
              <w:rPr>
                <w:rFonts w:eastAsia="Times New Roman" w:cs="Arial, Arial"/>
                <w:b/>
                <w:sz w:val="22"/>
                <w:szCs w:val="22"/>
              </w:rPr>
              <w:t>Graduação</w:t>
            </w:r>
          </w:p>
        </w:tc>
        <w:tc>
          <w:tcPr>
            <w:tcW w:w="31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b/>
                <w:sz w:val="22"/>
                <w:szCs w:val="22"/>
              </w:rPr>
            </w:pPr>
            <w:r>
              <w:rPr>
                <w:rFonts w:eastAsia="Times New Roman" w:cs="Arial, Arial"/>
                <w:b/>
                <w:sz w:val="22"/>
                <w:szCs w:val="22"/>
              </w:rPr>
              <w:t>Unidade de Lotação</w:t>
            </w:r>
          </w:p>
        </w:tc>
        <w:tc>
          <w:tcPr>
            <w:tcW w:w="64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b/>
                <w:sz w:val="22"/>
                <w:szCs w:val="22"/>
              </w:rPr>
            </w:pPr>
            <w:r>
              <w:rPr>
                <w:rFonts w:eastAsia="Times New Roman" w:cs="Arial, Arial"/>
                <w:b/>
                <w:sz w:val="22"/>
                <w:szCs w:val="22"/>
              </w:rPr>
              <w:t>Tipo Vínculo</w:t>
            </w:r>
          </w:p>
        </w:tc>
        <w:tc>
          <w:tcPr>
            <w:tcW w:w="2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14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b/>
                <w:sz w:val="22"/>
                <w:szCs w:val="22"/>
              </w:rPr>
            </w:pPr>
            <w:r>
              <w:rPr>
                <w:rFonts w:eastAsia="Times New Roman" w:cs="Arial, Arial"/>
                <w:b/>
                <w:sz w:val="22"/>
                <w:szCs w:val="22"/>
              </w:rPr>
              <w:t>Titulação</w:t>
            </w:r>
          </w:p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b/>
                <w:sz w:val="22"/>
                <w:szCs w:val="22"/>
              </w:rPr>
            </w:pP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b/>
                <w:sz w:val="22"/>
                <w:szCs w:val="22"/>
              </w:rPr>
            </w:pP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b/>
                <w:sz w:val="22"/>
                <w:szCs w:val="22"/>
              </w:rPr>
            </w:pPr>
            <w:r>
              <w:rPr>
                <w:rFonts w:eastAsia="Times New Roman" w:cs="Arial, Arial"/>
                <w:b/>
                <w:sz w:val="22"/>
                <w:szCs w:val="22"/>
              </w:rPr>
              <w:t>IES da Titulação</w:t>
            </w:r>
          </w:p>
        </w:tc>
        <w:tc>
          <w:tcPr>
            <w:tcW w:w="37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b/>
                <w:sz w:val="22"/>
                <w:szCs w:val="22"/>
              </w:rPr>
            </w:pPr>
          </w:p>
        </w:tc>
      </w:tr>
      <w:tr w:rsidR="002A723B" w:rsidTr="000118D0"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  <w:r>
              <w:rPr>
                <w:rFonts w:eastAsia="Times New Roman" w:cs="Arial, Arial"/>
                <w:b/>
                <w:sz w:val="22"/>
                <w:szCs w:val="22"/>
              </w:rPr>
              <w:t>Área de concentração da titulação</w:t>
            </w:r>
          </w:p>
        </w:tc>
        <w:tc>
          <w:tcPr>
            <w:tcW w:w="84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26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b/>
                <w:sz w:val="22"/>
                <w:szCs w:val="22"/>
              </w:rPr>
            </w:pPr>
            <w:r>
              <w:rPr>
                <w:rFonts w:eastAsia="Times New Roman" w:cs="Arial, Arial"/>
                <w:b/>
                <w:sz w:val="22"/>
                <w:szCs w:val="22"/>
              </w:rPr>
              <w:t>Linha de pesquisa de atuação</w:t>
            </w:r>
          </w:p>
        </w:tc>
        <w:tc>
          <w:tcPr>
            <w:tcW w:w="841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</w:tbl>
    <w:p w:rsidR="002A723B" w:rsidRDefault="002A723B" w:rsidP="002A723B">
      <w:pPr>
        <w:pStyle w:val="Standard"/>
        <w:snapToGrid w:val="0"/>
        <w:jc w:val="center"/>
        <w:rPr>
          <w:rFonts w:eastAsia="Times New Roman" w:cs="Arial, Arial"/>
          <w:b/>
          <w:sz w:val="22"/>
          <w:szCs w:val="22"/>
        </w:rPr>
      </w:pPr>
    </w:p>
    <w:p w:rsidR="002A723B" w:rsidRDefault="002A723B" w:rsidP="002A723B">
      <w:pPr>
        <w:pStyle w:val="Standard"/>
        <w:ind w:left="-851"/>
        <w:jc w:val="both"/>
        <w:rPr>
          <w:rFonts w:eastAsia="Times New Roman" w:cs="Arial, Arial"/>
          <w:b/>
          <w:sz w:val="18"/>
          <w:szCs w:val="18"/>
        </w:rPr>
      </w:pPr>
    </w:p>
    <w:tbl>
      <w:tblPr>
        <w:tblW w:w="11110" w:type="dxa"/>
        <w:tblInd w:w="-75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946"/>
        <w:gridCol w:w="724"/>
        <w:gridCol w:w="1012"/>
        <w:gridCol w:w="1150"/>
        <w:gridCol w:w="1278"/>
      </w:tblGrid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Ttulo1"/>
              <w:snapToGrid w:val="0"/>
              <w:spacing w:before="0" w:after="0"/>
              <w:jc w:val="center"/>
              <w:rPr>
                <w:rFonts w:eastAsia="Times New Roman" w:cs="Arial, Arial"/>
                <w:bCs w:val="0"/>
                <w:sz w:val="20"/>
                <w:szCs w:val="20"/>
              </w:rPr>
            </w:pPr>
            <w:r>
              <w:rPr>
                <w:rFonts w:eastAsia="Times New Roman" w:cs="Arial, Arial"/>
                <w:bCs w:val="0"/>
                <w:sz w:val="20"/>
                <w:szCs w:val="20"/>
              </w:rPr>
              <w:t>ITEM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b/>
                <w:sz w:val="12"/>
                <w:szCs w:val="12"/>
              </w:rPr>
            </w:pPr>
            <w:r>
              <w:rPr>
                <w:rFonts w:eastAsia="Times New Roman" w:cs="Arial, Arial"/>
                <w:b/>
                <w:sz w:val="12"/>
                <w:szCs w:val="12"/>
              </w:rPr>
              <w:t>PONTOS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b/>
                <w:sz w:val="12"/>
                <w:szCs w:val="12"/>
              </w:rPr>
            </w:pPr>
            <w:r>
              <w:rPr>
                <w:rFonts w:eastAsia="Times New Roman" w:cs="Arial, Arial"/>
                <w:b/>
                <w:sz w:val="12"/>
                <w:szCs w:val="12"/>
              </w:rPr>
              <w:t>QUANT.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b/>
                <w:sz w:val="12"/>
                <w:szCs w:val="12"/>
              </w:rPr>
            </w:pPr>
            <w:r>
              <w:rPr>
                <w:rFonts w:eastAsia="Times New Roman" w:cs="Arial, Arial"/>
                <w:b/>
                <w:sz w:val="12"/>
                <w:szCs w:val="12"/>
              </w:rPr>
              <w:t>TOTAL DE PONTOS</w:t>
            </w: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16"/>
                <w:szCs w:val="16"/>
              </w:rPr>
            </w:pPr>
            <w:r>
              <w:rPr>
                <w:rFonts w:eastAsia="Times New Roman" w:cs="Arial, Arial"/>
                <w:sz w:val="16"/>
                <w:szCs w:val="16"/>
              </w:rPr>
              <w:t>Indicação no Currículo Lattes</w:t>
            </w:r>
          </w:p>
        </w:tc>
      </w:tr>
      <w:tr w:rsidR="002A723B" w:rsidTr="000118D0">
        <w:tc>
          <w:tcPr>
            <w:tcW w:w="11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b/>
                <w:sz w:val="20"/>
                <w:szCs w:val="20"/>
              </w:rPr>
            </w:pPr>
          </w:p>
          <w:p w:rsidR="002A723B" w:rsidRDefault="002A723B" w:rsidP="000118D0">
            <w:pPr>
              <w:pStyle w:val="Standard"/>
              <w:snapToGrid w:val="0"/>
            </w:pPr>
            <w:r>
              <w:rPr>
                <w:rFonts w:eastAsia="Times New Roman" w:cs="Arial, Arial"/>
                <w:b/>
                <w:sz w:val="20"/>
                <w:szCs w:val="20"/>
              </w:rPr>
              <w:t xml:space="preserve">1. ATIVIDADES ADMINISTRATIVAS </w:t>
            </w:r>
            <w:r>
              <w:rPr>
                <w:rFonts w:eastAsia="Times New Roman" w:cs="Arial, Arial"/>
                <w:sz w:val="20"/>
                <w:szCs w:val="20"/>
              </w:rPr>
              <w:t>vinculadas à linha de pesquisa de sua atuação no PROCISA</w:t>
            </w: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Coordenação de projeto de pesquisa com recursos externos à UFRR vinculado à linha de pesquisa de sua atuação no PROCISA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10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Participação em projeto de pesquisa com recursos externos à UFRR – que não seja o que ele coordena vinculado à linha de pesquisa de sua atuação no PROCISA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Coordenação de projeto de pesquisa com recursos internos à UFRR vinculado à linha de pesquisa de sua atuação no PROCISA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8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Coordenação/Liderança de grupo de pesquisa cadastrado no CNPQ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Participação como membro de grupo de pesquisa cadastrado no CNPQ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3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Participação em projeto de pesquisa com recursos internos à UFRR– que não seja o que ele coordena vinculado à linha de pesquisa de sua atuação no PROCISA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 xml:space="preserve">Coordenação de projeto de pesquisa sem </w:t>
            </w:r>
            <w:proofErr w:type="gramStart"/>
            <w:r>
              <w:rPr>
                <w:rFonts w:eastAsia="Times New Roman" w:cs="Arial, Arial"/>
                <w:sz w:val="20"/>
                <w:szCs w:val="20"/>
              </w:rPr>
              <w:t>recursos vinculado à linha de pesquisa de sua atuação no PROCISA</w:t>
            </w:r>
            <w:proofErr w:type="gramEnd"/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 xml:space="preserve">Participação em projeto de pesquisa sem </w:t>
            </w:r>
            <w:proofErr w:type="gramStart"/>
            <w:r>
              <w:rPr>
                <w:rFonts w:eastAsia="Times New Roman" w:cs="Arial, Arial"/>
                <w:sz w:val="20"/>
                <w:szCs w:val="20"/>
              </w:rPr>
              <w:t>recursos vinculado à linha de pesquisa de sua atuação no PROCISA</w:t>
            </w:r>
            <w:proofErr w:type="gramEnd"/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3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</w:pPr>
            <w:r>
              <w:rPr>
                <w:rFonts w:eastAsia="Times New Roman" w:cs="Arial, Arial"/>
                <w:sz w:val="20"/>
                <w:szCs w:val="20"/>
              </w:rPr>
              <w:t xml:space="preserve">Ser cadastrado em programa de pós-graduação </w:t>
            </w:r>
            <w:r>
              <w:rPr>
                <w:rFonts w:eastAsia="Times New Roman" w:cs="Arial, Arial"/>
                <w:i/>
                <w:sz w:val="20"/>
                <w:szCs w:val="20"/>
              </w:rPr>
              <w:t>Strictu-sensu</w:t>
            </w:r>
            <w:r>
              <w:rPr>
                <w:rFonts w:eastAsia="Times New Roman" w:cs="Arial, Arial"/>
                <w:sz w:val="20"/>
                <w:szCs w:val="20"/>
              </w:rPr>
              <w:t xml:space="preserve"> ligado à UFRR conforme </w:t>
            </w:r>
            <w:proofErr w:type="gramStart"/>
            <w:r>
              <w:rPr>
                <w:rFonts w:eastAsia="Times New Roman" w:cs="Arial, Arial"/>
                <w:sz w:val="20"/>
                <w:szCs w:val="20"/>
              </w:rPr>
              <w:t>Coleta CAPES</w:t>
            </w:r>
            <w:proofErr w:type="gramEnd"/>
            <w:r>
              <w:rPr>
                <w:rFonts w:eastAsia="Times New Roman" w:cs="Arial, Arial"/>
                <w:sz w:val="20"/>
                <w:szCs w:val="20"/>
              </w:rPr>
              <w:t xml:space="preserve"> (Minter e/ou </w:t>
            </w:r>
            <w:proofErr w:type="spellStart"/>
            <w:r>
              <w:rPr>
                <w:rFonts w:eastAsia="Times New Roman" w:cs="Arial, Arial"/>
                <w:sz w:val="20"/>
                <w:szCs w:val="20"/>
              </w:rPr>
              <w:t>Dinter</w:t>
            </w:r>
            <w:proofErr w:type="spellEnd"/>
            <w:r>
              <w:rPr>
                <w:rFonts w:eastAsia="Times New Roman" w:cs="Arial, Arial"/>
                <w:sz w:val="20"/>
                <w:szCs w:val="20"/>
              </w:rPr>
              <w:t>)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3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rPr>
          <w:trHeight w:val="599"/>
        </w:trPr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Participação em projeto e ou programa de ensino e extensão com recursos externo à UFRR – que não seja o que ele coordena vinculado à linha de pesquisa de sua atuação no PROCISA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Coordenação de projeto e/ou programa de ensino/extensão com recursos internos à UFRR vinculado à linha de pesquisa de sua atuação no PROCISA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8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Participação em projeto e ou programa de ensino e extensão com recursos interno à UFRR – que não seja o que ele coordena vinculado à linha de pesquisa de sua atuação no PROCISA)</w:t>
            </w:r>
            <w:proofErr w:type="gramEnd"/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Coordenador de Pós-Graduação (institucional e interinstitucional),</w:t>
            </w:r>
            <w:proofErr w:type="gramStart"/>
            <w:r>
              <w:rPr>
                <w:rFonts w:eastAsia="Times New Roman" w:cs="Arial, Arial"/>
                <w:sz w:val="20"/>
                <w:szCs w:val="20"/>
              </w:rPr>
              <w:t xml:space="preserve">  </w:t>
            </w:r>
            <w:proofErr w:type="gramEnd"/>
            <w:r>
              <w:rPr>
                <w:rFonts w:eastAsia="Times New Roman" w:cs="Arial, Arial"/>
                <w:sz w:val="20"/>
                <w:szCs w:val="20"/>
              </w:rPr>
              <w:t>Programa de Iniciação Científica  e/ou PIBID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86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  <w:r>
              <w:rPr>
                <w:rFonts w:eastAsia="Times New Roman" w:cs="Arial, Arial"/>
                <w:b/>
                <w:sz w:val="20"/>
                <w:szCs w:val="20"/>
              </w:rPr>
              <w:t>PONTUAÇÃO TOTAL NA ATIVIDADE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11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b/>
                <w:sz w:val="20"/>
                <w:szCs w:val="20"/>
              </w:rPr>
            </w:pPr>
          </w:p>
          <w:p w:rsidR="002A723B" w:rsidRDefault="002A723B" w:rsidP="000118D0">
            <w:pPr>
              <w:pStyle w:val="Standard"/>
              <w:snapToGrid w:val="0"/>
            </w:pPr>
            <w:r>
              <w:rPr>
                <w:rFonts w:eastAsia="Times New Roman" w:cs="Arial, Arial"/>
                <w:b/>
                <w:sz w:val="20"/>
                <w:szCs w:val="20"/>
              </w:rPr>
              <w:t xml:space="preserve">2. ATIVIDADES DE ENSINO </w:t>
            </w:r>
            <w:r>
              <w:rPr>
                <w:rFonts w:eastAsia="Times New Roman" w:cs="Arial, Arial"/>
                <w:sz w:val="20"/>
                <w:szCs w:val="20"/>
              </w:rPr>
              <w:t>vinculadas à linha de pesquisa de sua atuação no PROCISA</w:t>
            </w: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Disciplinas ministradas no PROCISA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10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Disciplinas ministradas em outro Programa de Pós-Graduação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05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Disciplinas ministradas na pós-graduação Lato Senso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03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Disciplinas ministradas na graduação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05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86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  <w:r>
              <w:rPr>
                <w:rFonts w:eastAsia="Times New Roman" w:cs="Arial, Arial"/>
                <w:b/>
                <w:sz w:val="20"/>
                <w:szCs w:val="20"/>
              </w:rPr>
              <w:t>PONTUAÇÃO TOTAL NA ATIVIDADE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11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b/>
                <w:sz w:val="20"/>
                <w:szCs w:val="20"/>
              </w:rPr>
            </w:pPr>
          </w:p>
          <w:p w:rsidR="002A723B" w:rsidRDefault="002A723B" w:rsidP="000118D0">
            <w:pPr>
              <w:pStyle w:val="Standard"/>
              <w:snapToGrid w:val="0"/>
            </w:pPr>
            <w:r>
              <w:rPr>
                <w:rFonts w:eastAsia="Times New Roman" w:cs="Arial, Arial"/>
                <w:b/>
                <w:sz w:val="20"/>
                <w:szCs w:val="20"/>
              </w:rPr>
              <w:t xml:space="preserve">3. PRODUÇÃO BIBLIOGRÁFICA - </w:t>
            </w:r>
            <w:r>
              <w:rPr>
                <w:rFonts w:eastAsia="Times New Roman" w:cs="Arial, Arial"/>
                <w:sz w:val="20"/>
                <w:szCs w:val="20"/>
              </w:rPr>
              <w:t>vinculada à linha de pesquisa de sua atuação no PROCISA</w:t>
            </w:r>
          </w:p>
        </w:tc>
      </w:tr>
      <w:tr w:rsidR="002A723B" w:rsidTr="000118D0">
        <w:tc>
          <w:tcPr>
            <w:tcW w:w="11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b/>
                <w:sz w:val="20"/>
                <w:szCs w:val="20"/>
              </w:rPr>
            </w:pPr>
            <w:r>
              <w:rPr>
                <w:rFonts w:eastAsia="Times New Roman" w:cs="Arial, Arial"/>
                <w:b/>
                <w:sz w:val="20"/>
                <w:szCs w:val="20"/>
              </w:rPr>
              <w:t>a) artigos científicos publicados*</w:t>
            </w: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 xml:space="preserve">Artigo completo em periódico </w:t>
            </w:r>
            <w:proofErr w:type="spellStart"/>
            <w:r>
              <w:rPr>
                <w:rFonts w:eastAsia="Times New Roman" w:cs="Arial, Arial"/>
                <w:sz w:val="20"/>
                <w:szCs w:val="20"/>
              </w:rPr>
              <w:t>Qualis</w:t>
            </w:r>
            <w:proofErr w:type="spellEnd"/>
            <w:r>
              <w:rPr>
                <w:rFonts w:eastAsia="Times New Roman" w:cs="Arial, Arial"/>
                <w:sz w:val="20"/>
                <w:szCs w:val="20"/>
              </w:rPr>
              <w:t xml:space="preserve"> A1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80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 xml:space="preserve">Artigo completo em periódico </w:t>
            </w:r>
            <w:proofErr w:type="spellStart"/>
            <w:r>
              <w:rPr>
                <w:rFonts w:eastAsia="Times New Roman" w:cs="Arial, Arial"/>
                <w:sz w:val="20"/>
                <w:szCs w:val="20"/>
              </w:rPr>
              <w:t>Qualis</w:t>
            </w:r>
            <w:proofErr w:type="spellEnd"/>
            <w:r>
              <w:rPr>
                <w:rFonts w:eastAsia="Times New Roman" w:cs="Arial, Arial"/>
                <w:sz w:val="20"/>
                <w:szCs w:val="20"/>
              </w:rPr>
              <w:t xml:space="preserve"> A2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60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 xml:space="preserve">Artigo completo em periódico </w:t>
            </w:r>
            <w:proofErr w:type="spellStart"/>
            <w:r>
              <w:rPr>
                <w:rFonts w:eastAsia="Times New Roman" w:cs="Arial, Arial"/>
                <w:sz w:val="20"/>
                <w:szCs w:val="20"/>
              </w:rPr>
              <w:t>Qualis</w:t>
            </w:r>
            <w:proofErr w:type="spellEnd"/>
            <w:r>
              <w:rPr>
                <w:rFonts w:eastAsia="Times New Roman" w:cs="Arial, Arial"/>
                <w:sz w:val="20"/>
                <w:szCs w:val="20"/>
              </w:rPr>
              <w:t xml:space="preserve"> B1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25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 xml:space="preserve">Artigo completo em periódico </w:t>
            </w:r>
            <w:proofErr w:type="spellStart"/>
            <w:r>
              <w:rPr>
                <w:rFonts w:eastAsia="Times New Roman" w:cs="Arial, Arial"/>
                <w:sz w:val="20"/>
                <w:szCs w:val="20"/>
              </w:rPr>
              <w:t>Qualis</w:t>
            </w:r>
            <w:proofErr w:type="spellEnd"/>
            <w:r>
              <w:rPr>
                <w:rFonts w:eastAsia="Times New Roman" w:cs="Arial, Arial"/>
                <w:sz w:val="20"/>
                <w:szCs w:val="20"/>
              </w:rPr>
              <w:t xml:space="preserve"> B2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22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 xml:space="preserve">Artigo completo em periódico </w:t>
            </w:r>
            <w:proofErr w:type="spellStart"/>
            <w:r>
              <w:rPr>
                <w:rFonts w:eastAsia="Times New Roman" w:cs="Arial, Arial"/>
                <w:sz w:val="20"/>
                <w:szCs w:val="20"/>
              </w:rPr>
              <w:t>Qualis</w:t>
            </w:r>
            <w:proofErr w:type="spellEnd"/>
            <w:r>
              <w:rPr>
                <w:rFonts w:eastAsia="Times New Roman" w:cs="Arial, Arial"/>
                <w:sz w:val="20"/>
                <w:szCs w:val="20"/>
              </w:rPr>
              <w:t xml:space="preserve"> B3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20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922B91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B91" w:rsidRDefault="00922B91" w:rsidP="00211475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bookmarkStart w:id="0" w:name="_GoBack" w:colFirst="0" w:colLast="4"/>
            <w:r>
              <w:rPr>
                <w:rFonts w:eastAsia="Times New Roman" w:cs="Arial, Arial"/>
                <w:sz w:val="20"/>
                <w:szCs w:val="20"/>
              </w:rPr>
              <w:t xml:space="preserve">Artigo completo em periódico </w:t>
            </w:r>
            <w:proofErr w:type="spellStart"/>
            <w:r>
              <w:rPr>
                <w:rFonts w:eastAsia="Times New Roman" w:cs="Arial, Arial"/>
                <w:sz w:val="20"/>
                <w:szCs w:val="20"/>
              </w:rPr>
              <w:t>Qualis</w:t>
            </w:r>
            <w:proofErr w:type="spellEnd"/>
            <w:r>
              <w:rPr>
                <w:rFonts w:eastAsia="Times New Roman" w:cs="Arial, Arial"/>
                <w:sz w:val="20"/>
                <w:szCs w:val="20"/>
              </w:rPr>
              <w:t xml:space="preserve"> B4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B91" w:rsidRDefault="00922B91" w:rsidP="00211475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15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B91" w:rsidRDefault="00922B91" w:rsidP="00211475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B91" w:rsidRDefault="00922B91" w:rsidP="00211475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B91" w:rsidRDefault="00922B91" w:rsidP="00211475">
            <w:pPr>
              <w:pStyle w:val="Standard"/>
              <w:snapToGrid w:val="0"/>
              <w:jc w:val="center"/>
            </w:pPr>
          </w:p>
        </w:tc>
      </w:tr>
      <w:tr w:rsidR="00922B91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B91" w:rsidRDefault="00922B91" w:rsidP="00211475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 xml:space="preserve">Artigo completo em periódico </w:t>
            </w:r>
            <w:proofErr w:type="spellStart"/>
            <w:r>
              <w:rPr>
                <w:rFonts w:eastAsia="Times New Roman" w:cs="Arial, Arial"/>
                <w:sz w:val="20"/>
                <w:szCs w:val="20"/>
              </w:rPr>
              <w:t>Qualis</w:t>
            </w:r>
            <w:proofErr w:type="spellEnd"/>
            <w:r>
              <w:rPr>
                <w:rFonts w:eastAsia="Times New Roman" w:cs="Arial, Arial"/>
                <w:sz w:val="20"/>
                <w:szCs w:val="20"/>
              </w:rPr>
              <w:t xml:space="preserve"> B5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B91" w:rsidRDefault="00922B91" w:rsidP="00211475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10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B91" w:rsidRDefault="00922B91" w:rsidP="00211475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2B91" w:rsidRDefault="00922B91" w:rsidP="00211475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2B91" w:rsidRDefault="00922B91" w:rsidP="00211475">
            <w:pPr>
              <w:pStyle w:val="Standard"/>
              <w:snapToGrid w:val="0"/>
              <w:jc w:val="center"/>
            </w:pPr>
          </w:p>
        </w:tc>
      </w:tr>
      <w:bookmarkEnd w:id="0"/>
      <w:tr w:rsidR="002A723B" w:rsidTr="000118D0">
        <w:tc>
          <w:tcPr>
            <w:tcW w:w="11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b/>
                <w:sz w:val="20"/>
                <w:szCs w:val="20"/>
              </w:rPr>
            </w:pPr>
            <w:r>
              <w:rPr>
                <w:rFonts w:eastAsia="Times New Roman" w:cs="Arial, Arial"/>
                <w:b/>
                <w:sz w:val="20"/>
                <w:szCs w:val="20"/>
              </w:rPr>
              <w:t>b) livros e capítulos de livros</w:t>
            </w: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Autoria de livro especializado (edição internacional)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40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Autoria de livro especializado (edição nacional)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25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Autoria de capítulo de livro especializado (edição internacional)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22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Autoria de capítulo de livro especializado (edição nacional)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20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Organização/coordenação de livro especializado (edição internacional)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22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Organização/coordenação de livro especializado (edição nacional)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20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11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b/>
                <w:sz w:val="20"/>
                <w:szCs w:val="20"/>
              </w:rPr>
            </w:pPr>
            <w:r>
              <w:rPr>
                <w:rFonts w:eastAsia="Times New Roman" w:cs="Arial, Arial"/>
                <w:b/>
                <w:sz w:val="20"/>
                <w:szCs w:val="20"/>
              </w:rPr>
              <w:t>c) trabalhos em eventos</w:t>
            </w: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Resumo expandido publicado em anais de evento científico internacional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10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Resumo expandido publicado em anais de evento científico nacional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8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Resumo expandido publicado em anais de evento científico regional/local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Pôster apresentado em evento científico internacional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Pôster apresentado em evento científico nacional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3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Pôster apresentado em evento científico regional/local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Resumo simples publicado em anais de evento científico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3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</w:pPr>
            <w:r>
              <w:rPr>
                <w:rFonts w:eastAsia="Times New Roman" w:cs="Arial, Arial"/>
                <w:sz w:val="20"/>
                <w:szCs w:val="20"/>
              </w:rPr>
              <w:t xml:space="preserve">Avaliador </w:t>
            </w:r>
            <w:r>
              <w:rPr>
                <w:rFonts w:eastAsia="Times New Roman" w:cs="Arial, Arial"/>
                <w:i/>
                <w:sz w:val="20"/>
                <w:szCs w:val="20"/>
              </w:rPr>
              <w:t>Ad hoc</w:t>
            </w:r>
            <w:r>
              <w:rPr>
                <w:rFonts w:eastAsia="Times New Roman" w:cs="Arial, Arial"/>
                <w:sz w:val="20"/>
                <w:szCs w:val="20"/>
              </w:rPr>
              <w:t xml:space="preserve"> de trabalhos de eventos científicos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3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proofErr w:type="spellStart"/>
            <w:r>
              <w:rPr>
                <w:rFonts w:eastAsia="Times New Roman" w:cs="Arial, Arial"/>
                <w:sz w:val="20"/>
                <w:szCs w:val="20"/>
              </w:rPr>
              <w:t>Parecerista</w:t>
            </w:r>
            <w:proofErr w:type="spellEnd"/>
            <w:r>
              <w:rPr>
                <w:rFonts w:eastAsia="Times New Roman" w:cs="Arial, Arial"/>
                <w:sz w:val="20"/>
                <w:szCs w:val="20"/>
              </w:rPr>
              <w:t xml:space="preserve"> de trabalhos de eventos científicos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11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b/>
                <w:sz w:val="20"/>
                <w:szCs w:val="20"/>
              </w:rPr>
            </w:pPr>
            <w:r>
              <w:rPr>
                <w:rFonts w:eastAsia="Times New Roman" w:cs="Arial, Arial"/>
                <w:b/>
                <w:sz w:val="20"/>
                <w:szCs w:val="20"/>
              </w:rPr>
              <w:t>d) demais tipos de produção bibliográfica</w:t>
            </w: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Prefácio e posfácio de livro especializado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2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Tradução e/ou revisão de livro especializado (edição nacional ou internacional)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Tradução e/ou revisão de artigo ou capítulo de livro especializado (edição nacional ou internacional)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86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  <w:r>
              <w:rPr>
                <w:rFonts w:eastAsia="Times New Roman" w:cs="Arial, Arial"/>
                <w:b/>
                <w:sz w:val="20"/>
                <w:szCs w:val="20"/>
              </w:rPr>
              <w:t>PONTUAÇÃO TOTAL NA ATIVIDADE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b/>
              </w:rPr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11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b/>
                <w:sz w:val="20"/>
                <w:szCs w:val="20"/>
              </w:rPr>
            </w:pPr>
          </w:p>
          <w:p w:rsidR="002A723B" w:rsidRDefault="002A723B" w:rsidP="000118D0">
            <w:pPr>
              <w:pStyle w:val="Standard"/>
              <w:snapToGrid w:val="0"/>
            </w:pPr>
            <w:r>
              <w:rPr>
                <w:rFonts w:eastAsia="Times New Roman" w:cs="Arial, Arial"/>
                <w:b/>
                <w:sz w:val="20"/>
                <w:szCs w:val="20"/>
              </w:rPr>
              <w:t xml:space="preserve">4. PRODUÇÃO TÉCNICA </w:t>
            </w:r>
            <w:r>
              <w:rPr>
                <w:rFonts w:eastAsia="Times New Roman" w:cs="Arial, Arial"/>
                <w:sz w:val="20"/>
                <w:szCs w:val="20"/>
              </w:rPr>
              <w:t>vinculada à linha de pesquisa de sua atuação no PROCISA</w:t>
            </w:r>
          </w:p>
        </w:tc>
      </w:tr>
      <w:tr w:rsidR="002A723B" w:rsidTr="000118D0">
        <w:tc>
          <w:tcPr>
            <w:tcW w:w="11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b/>
                <w:sz w:val="20"/>
                <w:szCs w:val="20"/>
              </w:rPr>
            </w:pPr>
            <w:r>
              <w:rPr>
                <w:rFonts w:eastAsia="Times New Roman" w:cs="Arial, Arial"/>
                <w:b/>
                <w:sz w:val="20"/>
                <w:szCs w:val="20"/>
              </w:rPr>
              <w:t>a) trabalhos técnicos</w:t>
            </w: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 xml:space="preserve">Produção de trabalho: carta, mapa ou </w:t>
            </w:r>
            <w:proofErr w:type="gramStart"/>
            <w:r>
              <w:rPr>
                <w:rFonts w:eastAsia="Times New Roman" w:cs="Arial, Arial"/>
                <w:sz w:val="20"/>
                <w:szCs w:val="20"/>
              </w:rPr>
              <w:t>similares</w:t>
            </w:r>
            <w:proofErr w:type="gramEnd"/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Produção de material didático e ou institucional devidamente certificado (ficha catalográfica)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Tahoma"/>
                <w:sz w:val="16"/>
                <w:szCs w:val="16"/>
              </w:rPr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</w:pPr>
            <w:r>
              <w:rPr>
                <w:rFonts w:eastAsia="Times New Roman" w:cs="Arial, Arial"/>
                <w:color w:val="000000"/>
                <w:sz w:val="20"/>
                <w:szCs w:val="20"/>
              </w:rPr>
              <w:t xml:space="preserve">Consultoria </w:t>
            </w:r>
            <w:r w:rsidRPr="00BF04A4">
              <w:rPr>
                <w:rFonts w:eastAsia="Times New Roman" w:cs="Arial, Arial"/>
                <w:i/>
                <w:color w:val="000000"/>
                <w:sz w:val="20"/>
                <w:szCs w:val="20"/>
              </w:rPr>
              <w:t>Ad hoc</w:t>
            </w:r>
            <w:r>
              <w:rPr>
                <w:rFonts w:eastAsia="Times New Roman" w:cs="Arial, Arial"/>
                <w:color w:val="000000"/>
                <w:sz w:val="20"/>
                <w:szCs w:val="20"/>
              </w:rPr>
              <w:t xml:space="preserve"> de órgão de fomento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color w:val="000000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color w:val="000000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Pareces técnicos</w:t>
            </w:r>
            <w:proofErr w:type="gramEnd"/>
            <w:r>
              <w:rPr>
                <w:rFonts w:eastAsia="Times New Roman" w:cs="Arial, Arial"/>
                <w:sz w:val="20"/>
                <w:szCs w:val="20"/>
              </w:rPr>
              <w:t xml:space="preserve"> e laudos periciais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Elaboração de projetos técnicos registrados em conselho profissional competente (Máx. 03)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11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b/>
                <w:sz w:val="20"/>
                <w:szCs w:val="20"/>
              </w:rPr>
            </w:pPr>
            <w:r>
              <w:rPr>
                <w:rFonts w:eastAsia="Times New Roman" w:cs="Arial, Arial"/>
                <w:b/>
                <w:sz w:val="20"/>
                <w:szCs w:val="20"/>
              </w:rPr>
              <w:t>b) Organização e produção de eventos</w:t>
            </w: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Organização e produção de evento internacional (</w:t>
            </w:r>
            <w:proofErr w:type="gramStart"/>
            <w:r>
              <w:rPr>
                <w:rFonts w:eastAsia="Times New Roman" w:cs="Arial, Arial"/>
                <w:sz w:val="20"/>
                <w:szCs w:val="20"/>
              </w:rPr>
              <w:t>técnico, científico</w:t>
            </w:r>
            <w:proofErr w:type="gramEnd"/>
            <w:r>
              <w:rPr>
                <w:rFonts w:eastAsia="Times New Roman" w:cs="Arial, Arial"/>
                <w:sz w:val="20"/>
                <w:szCs w:val="20"/>
              </w:rPr>
              <w:t xml:space="preserve"> e artístico)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Organização e produção de evento nacional (</w:t>
            </w:r>
            <w:proofErr w:type="gramStart"/>
            <w:r>
              <w:rPr>
                <w:rFonts w:eastAsia="Times New Roman" w:cs="Arial, Arial"/>
                <w:sz w:val="20"/>
                <w:szCs w:val="20"/>
              </w:rPr>
              <w:t>técnico, científico</w:t>
            </w:r>
            <w:proofErr w:type="gramEnd"/>
            <w:r>
              <w:rPr>
                <w:rFonts w:eastAsia="Times New Roman" w:cs="Arial, Arial"/>
                <w:sz w:val="20"/>
                <w:szCs w:val="20"/>
              </w:rPr>
              <w:t xml:space="preserve"> e artístico)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Organização e produção de evento regional/local (</w:t>
            </w:r>
            <w:proofErr w:type="gramStart"/>
            <w:r>
              <w:rPr>
                <w:rFonts w:eastAsia="Times New Roman" w:cs="Arial, Arial"/>
                <w:sz w:val="20"/>
                <w:szCs w:val="20"/>
              </w:rPr>
              <w:t>técnico, científico</w:t>
            </w:r>
            <w:proofErr w:type="gramEnd"/>
            <w:r>
              <w:rPr>
                <w:rFonts w:eastAsia="Times New Roman" w:cs="Arial, Arial"/>
                <w:sz w:val="20"/>
                <w:szCs w:val="20"/>
              </w:rPr>
              <w:t xml:space="preserve"> e artístico)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11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b/>
                <w:sz w:val="20"/>
                <w:szCs w:val="20"/>
              </w:rPr>
            </w:pPr>
            <w:r>
              <w:rPr>
                <w:rFonts w:eastAsia="Times New Roman" w:cs="Arial, Arial"/>
                <w:b/>
                <w:sz w:val="20"/>
                <w:szCs w:val="20"/>
              </w:rPr>
              <w:t xml:space="preserve">c) Revisão, produção e </w:t>
            </w:r>
            <w:proofErr w:type="gramStart"/>
            <w:r>
              <w:rPr>
                <w:rFonts w:eastAsia="Times New Roman" w:cs="Arial, Arial"/>
                <w:b/>
                <w:sz w:val="20"/>
                <w:szCs w:val="20"/>
              </w:rPr>
              <w:t>minicursos</w:t>
            </w:r>
            <w:proofErr w:type="gramEnd"/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Participação de conselho editorial de veículo científico e ou acadêmico indexado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</w:pPr>
            <w:r>
              <w:rPr>
                <w:rFonts w:eastAsia="Times New Roman" w:cs="Arial, Arial"/>
                <w:sz w:val="20"/>
                <w:szCs w:val="20"/>
              </w:rPr>
              <w:t xml:space="preserve">Revisor </w:t>
            </w:r>
            <w:r>
              <w:rPr>
                <w:rFonts w:eastAsia="Times New Roman" w:cs="Arial, Arial"/>
                <w:i/>
                <w:sz w:val="20"/>
                <w:szCs w:val="20"/>
              </w:rPr>
              <w:t>Ad hoc</w:t>
            </w:r>
            <w:r>
              <w:rPr>
                <w:rFonts w:eastAsia="Times New Roman" w:cs="Arial, Arial"/>
                <w:sz w:val="20"/>
                <w:szCs w:val="20"/>
              </w:rPr>
              <w:t xml:space="preserve"> credenciado de veículo científico e/ou acadêmico indexado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lastRenderedPageBreak/>
              <w:t>Minicursos (carga horária mínima 12 horas) (Máx. 02 por ano)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11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b/>
                <w:bCs/>
                <w:sz w:val="20"/>
                <w:szCs w:val="20"/>
              </w:rPr>
            </w:pPr>
            <w:r>
              <w:rPr>
                <w:rFonts w:eastAsia="Times New Roman" w:cs="Arial, Arial"/>
                <w:b/>
                <w:bCs/>
                <w:sz w:val="20"/>
                <w:szCs w:val="20"/>
              </w:rPr>
              <w:t>d) Registro de patente</w:t>
            </w: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Processo ou técnica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80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Produto tecnológico – aplicativos e etc.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80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Produto de design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80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Software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80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Solicitação de registro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20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11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b/>
                <w:sz w:val="20"/>
                <w:szCs w:val="20"/>
              </w:rPr>
            </w:pPr>
            <w:r>
              <w:rPr>
                <w:rFonts w:eastAsia="Times New Roman" w:cs="Arial, Arial"/>
                <w:b/>
                <w:sz w:val="20"/>
                <w:szCs w:val="20"/>
              </w:rPr>
              <w:t>e) trabalho artístico-cultural</w:t>
            </w: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Apresentação científica em rádio, TV, jornal ou documentário.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11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b/>
                <w:sz w:val="20"/>
                <w:szCs w:val="20"/>
              </w:rPr>
            </w:pPr>
            <w:r>
              <w:rPr>
                <w:rFonts w:eastAsia="Times New Roman" w:cs="Arial, Arial"/>
                <w:b/>
                <w:sz w:val="20"/>
                <w:szCs w:val="20"/>
              </w:rPr>
              <w:t>f) orientações concluídas</w:t>
            </w: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Tese de doutorado (orientador)</w:t>
            </w:r>
            <w:proofErr w:type="gramStart"/>
            <w:r>
              <w:rPr>
                <w:rFonts w:eastAsia="Times New Roman" w:cs="Arial, Arial"/>
                <w:sz w:val="20"/>
                <w:szCs w:val="20"/>
              </w:rPr>
              <w:t xml:space="preserve">   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End"/>
            <w:r>
              <w:rPr>
                <w:rFonts w:eastAsia="Times New Roman" w:cs="Arial, Arial"/>
                <w:sz w:val="20"/>
                <w:szCs w:val="20"/>
              </w:rPr>
              <w:t>25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Tese de doutorado (</w:t>
            </w:r>
            <w:proofErr w:type="gramStart"/>
            <w:r>
              <w:rPr>
                <w:rFonts w:eastAsia="Times New Roman" w:cs="Arial, Arial"/>
                <w:sz w:val="20"/>
                <w:szCs w:val="20"/>
              </w:rPr>
              <w:t>co-orientador</w:t>
            </w:r>
            <w:proofErr w:type="gramEnd"/>
            <w:r>
              <w:rPr>
                <w:rFonts w:eastAsia="Times New Roman" w:cs="Arial, Arial"/>
                <w:sz w:val="20"/>
                <w:szCs w:val="20"/>
              </w:rPr>
              <w:t xml:space="preserve">)  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15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Dissertação de mestrado (orientador)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15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Dissertação de mestrado (</w:t>
            </w:r>
            <w:proofErr w:type="gramStart"/>
            <w:r>
              <w:rPr>
                <w:rFonts w:eastAsia="Times New Roman" w:cs="Arial, Arial"/>
                <w:sz w:val="20"/>
                <w:szCs w:val="20"/>
              </w:rPr>
              <w:t>co-orientador</w:t>
            </w:r>
            <w:proofErr w:type="gramEnd"/>
            <w:r>
              <w:rPr>
                <w:rFonts w:eastAsia="Times New Roman" w:cs="Arial, Arial"/>
                <w:sz w:val="20"/>
                <w:szCs w:val="20"/>
              </w:rPr>
              <w:t>) no Programa de pós-graduação em Ciências da Saúde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20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Monografia de especialização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6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Trabalho de conclusão de curso de graduação (TCC)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6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Iniciação científica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10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Monitoria/PET/PIBID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11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b/>
                <w:sz w:val="20"/>
                <w:szCs w:val="20"/>
              </w:rPr>
            </w:pPr>
            <w:r>
              <w:rPr>
                <w:rFonts w:eastAsia="Times New Roman" w:cs="Arial, Arial"/>
                <w:b/>
                <w:sz w:val="20"/>
                <w:szCs w:val="20"/>
              </w:rPr>
              <w:t>g) orientações em andamento</w:t>
            </w: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Tese de doutorado (orientador)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15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Tese de doutorado (</w:t>
            </w:r>
            <w:proofErr w:type="gramStart"/>
            <w:r>
              <w:rPr>
                <w:rFonts w:eastAsia="Times New Roman" w:cs="Arial, Arial"/>
                <w:sz w:val="20"/>
                <w:szCs w:val="20"/>
              </w:rPr>
              <w:t>co-orientador</w:t>
            </w:r>
            <w:proofErr w:type="gramEnd"/>
            <w:r>
              <w:rPr>
                <w:rFonts w:eastAsia="Times New Roman" w:cs="Arial, Arial"/>
                <w:sz w:val="20"/>
                <w:szCs w:val="20"/>
              </w:rPr>
              <w:t xml:space="preserve">)  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10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Dissertação de mestrado (orientador)</w:t>
            </w:r>
            <w:proofErr w:type="gramStart"/>
            <w:r>
              <w:rPr>
                <w:rFonts w:eastAsia="Times New Roman" w:cs="Arial, Arial"/>
                <w:sz w:val="20"/>
                <w:szCs w:val="20"/>
              </w:rPr>
              <w:t xml:space="preserve">   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End"/>
            <w:r>
              <w:rPr>
                <w:rFonts w:eastAsia="Times New Roman" w:cs="Arial, Arial"/>
                <w:sz w:val="20"/>
                <w:szCs w:val="20"/>
              </w:rPr>
              <w:t>10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Dissertação de mestrado (</w:t>
            </w:r>
            <w:proofErr w:type="gramStart"/>
            <w:r>
              <w:rPr>
                <w:rFonts w:eastAsia="Times New Roman" w:cs="Arial, Arial"/>
                <w:sz w:val="20"/>
                <w:szCs w:val="20"/>
              </w:rPr>
              <w:t>co-orientador</w:t>
            </w:r>
            <w:proofErr w:type="gramEnd"/>
            <w:r>
              <w:rPr>
                <w:rFonts w:eastAsia="Times New Roman" w:cs="Arial, Arial"/>
                <w:sz w:val="20"/>
                <w:szCs w:val="20"/>
              </w:rPr>
              <w:t xml:space="preserve">)  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Monografia de especialização e ou TCC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 xml:space="preserve">Iniciação Científica, PIBID, Monitoria e </w:t>
            </w:r>
            <w:proofErr w:type="gramStart"/>
            <w:r>
              <w:rPr>
                <w:rFonts w:eastAsia="Times New Roman" w:cs="Arial, Arial"/>
                <w:sz w:val="20"/>
                <w:szCs w:val="20"/>
              </w:rPr>
              <w:t>PET</w:t>
            </w:r>
            <w:proofErr w:type="gramEnd"/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4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86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  <w:r>
              <w:rPr>
                <w:rFonts w:eastAsia="Times New Roman" w:cs="Arial, Arial"/>
                <w:b/>
                <w:sz w:val="20"/>
                <w:szCs w:val="20"/>
              </w:rPr>
              <w:t>PONTUAÇÃO TOTAL NA ATIVIDADE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11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</w:pPr>
            <w:r>
              <w:rPr>
                <w:rFonts w:eastAsia="Times New Roman" w:cs="Arial, Arial"/>
                <w:b/>
                <w:sz w:val="20"/>
                <w:szCs w:val="20"/>
              </w:rPr>
              <w:t xml:space="preserve">5. DEMAIS ATIVIDADES - </w:t>
            </w:r>
            <w:r>
              <w:rPr>
                <w:rFonts w:eastAsia="Times New Roman" w:cs="Arial, Arial"/>
                <w:sz w:val="20"/>
                <w:szCs w:val="20"/>
              </w:rPr>
              <w:t>vinculadas à linha de pesquisa de sua atuação no PROCISA</w:t>
            </w: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Participação em banca de defesa de tese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10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Participação em banca de qualificação de tese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Participação em banca de defesa de dissertação no Programa de Pós-graduação em Ciências da Saúde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14</w:t>
            </w:r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Participação em banca de qualificação de dissertação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Participação em banca de defesa de monografia (TCC) Graduação e Especialização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rPr>
                <w:rFonts w:eastAsia="Times New Roman" w:cs="Arial, Arial"/>
                <w:sz w:val="20"/>
                <w:szCs w:val="20"/>
              </w:rPr>
            </w:pPr>
            <w:r>
              <w:rPr>
                <w:rFonts w:eastAsia="Times New Roman" w:cs="Arial, Arial"/>
                <w:sz w:val="20"/>
                <w:szCs w:val="20"/>
              </w:rPr>
              <w:t>Conferência / Palestras em evento científico internacional</w:t>
            </w:r>
          </w:p>
        </w:tc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rFonts w:eastAsia="Times New Roman" w:cs="Arial, Arial"/>
                <w:sz w:val="20"/>
                <w:szCs w:val="20"/>
              </w:rPr>
            </w:pPr>
            <w:proofErr w:type="gramStart"/>
            <w:r>
              <w:rPr>
                <w:rFonts w:eastAsia="Times New Roman" w:cs="Arial, Arial"/>
                <w:sz w:val="20"/>
                <w:szCs w:val="20"/>
              </w:rPr>
              <w:t>5</w:t>
            </w:r>
            <w:proofErr w:type="gramEnd"/>
          </w:p>
        </w:tc>
        <w:tc>
          <w:tcPr>
            <w:tcW w:w="10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86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  <w:r>
              <w:rPr>
                <w:rFonts w:eastAsia="Times New Roman" w:cs="Arial, Arial"/>
                <w:b/>
                <w:sz w:val="20"/>
                <w:szCs w:val="20"/>
              </w:rPr>
              <w:t>PONTUAÇÃO TOTAL NA ATIVIDADE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  <w:rPr>
                <w:b/>
              </w:rPr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  <w:tr w:rsidR="002A723B" w:rsidTr="000118D0">
        <w:tc>
          <w:tcPr>
            <w:tcW w:w="11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</w:pPr>
          </w:p>
        </w:tc>
      </w:tr>
      <w:tr w:rsidR="002A723B" w:rsidTr="000118D0">
        <w:tc>
          <w:tcPr>
            <w:tcW w:w="868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both"/>
              <w:rPr>
                <w:rFonts w:eastAsia="Times New Roman" w:cs="Arial, Arial"/>
                <w:b/>
                <w:bCs/>
              </w:rPr>
            </w:pPr>
            <w:r>
              <w:rPr>
                <w:rFonts w:eastAsia="Times New Roman" w:cs="Arial, Arial"/>
                <w:b/>
                <w:bCs/>
              </w:rPr>
              <w:t>PONTUAÇÃO TOTAL</w:t>
            </w:r>
          </w:p>
        </w:tc>
        <w:tc>
          <w:tcPr>
            <w:tcW w:w="11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  <w:tc>
          <w:tcPr>
            <w:tcW w:w="12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723B" w:rsidRDefault="002A723B" w:rsidP="000118D0">
            <w:pPr>
              <w:pStyle w:val="Standard"/>
              <w:snapToGrid w:val="0"/>
              <w:jc w:val="center"/>
            </w:pPr>
          </w:p>
        </w:tc>
      </w:tr>
    </w:tbl>
    <w:p w:rsidR="002A723B" w:rsidRDefault="002A723B" w:rsidP="002A723B">
      <w:pPr>
        <w:pStyle w:val="Standard"/>
        <w:ind w:left="-993"/>
        <w:rPr>
          <w:rFonts w:eastAsia="Times New Roman" w:cs="Arial, Arial"/>
          <w:sz w:val="20"/>
          <w:szCs w:val="20"/>
        </w:rPr>
      </w:pPr>
    </w:p>
    <w:p w:rsidR="002A723B" w:rsidRDefault="002A723B" w:rsidP="002A723B">
      <w:pPr>
        <w:pStyle w:val="Standard"/>
        <w:ind w:left="-993" w:firstLine="993"/>
        <w:rPr>
          <w:rFonts w:eastAsia="Times New Roman" w:cs="Arial, Arial"/>
          <w:sz w:val="20"/>
          <w:szCs w:val="20"/>
        </w:rPr>
      </w:pPr>
      <w:r w:rsidRPr="005C0973">
        <w:rPr>
          <w:rFonts w:eastAsia="Times New Roman" w:cs="Arial, Arial"/>
          <w:sz w:val="20"/>
          <w:szCs w:val="20"/>
        </w:rPr>
        <w:t xml:space="preserve">*O </w:t>
      </w:r>
      <w:proofErr w:type="spellStart"/>
      <w:r w:rsidRPr="005C0973">
        <w:rPr>
          <w:rFonts w:eastAsia="Times New Roman" w:cs="Arial, Arial"/>
          <w:sz w:val="20"/>
          <w:szCs w:val="20"/>
        </w:rPr>
        <w:t>Qualis</w:t>
      </w:r>
      <w:proofErr w:type="spellEnd"/>
      <w:r w:rsidRPr="005C0973">
        <w:rPr>
          <w:rFonts w:eastAsia="Times New Roman" w:cs="Arial, Arial"/>
          <w:sz w:val="20"/>
          <w:szCs w:val="20"/>
        </w:rPr>
        <w:t xml:space="preserve"> a ser utilizado deve ser o da Área do Conhecimento, conforme preenchido no cabeçalho do formulário.</w:t>
      </w:r>
    </w:p>
    <w:p w:rsidR="002A723B" w:rsidRPr="005C0973" w:rsidRDefault="002A723B" w:rsidP="002A723B">
      <w:pPr>
        <w:pStyle w:val="Standard"/>
        <w:ind w:left="-993"/>
        <w:rPr>
          <w:rFonts w:eastAsia="Times New Roman" w:cs="Arial, Arial"/>
          <w:sz w:val="20"/>
          <w:szCs w:val="20"/>
        </w:rPr>
      </w:pPr>
    </w:p>
    <w:p w:rsidR="002A723B" w:rsidRDefault="002A723B" w:rsidP="002A723B">
      <w:pPr>
        <w:pStyle w:val="Standard"/>
        <w:jc w:val="right"/>
        <w:rPr>
          <w:rFonts w:eastAsia="Times New Roman" w:cs="Arial, Arial"/>
          <w:color w:val="FF0000"/>
          <w:sz w:val="22"/>
          <w:szCs w:val="22"/>
        </w:rPr>
      </w:pPr>
    </w:p>
    <w:p w:rsidR="002A723B" w:rsidRDefault="002A723B" w:rsidP="002A723B">
      <w:pPr>
        <w:pStyle w:val="Standard"/>
      </w:pPr>
      <w:r>
        <w:rPr>
          <w:rFonts w:eastAsia="Times New Roman" w:cs="Arial, Arial"/>
          <w:sz w:val="22"/>
          <w:szCs w:val="22"/>
        </w:rPr>
        <w:t>Data: ______/______/2018</w:t>
      </w:r>
    </w:p>
    <w:p w:rsidR="002A723B" w:rsidRDefault="002A723B" w:rsidP="002A723B">
      <w:pPr>
        <w:pStyle w:val="Standard"/>
        <w:spacing w:line="360" w:lineRule="auto"/>
        <w:rPr>
          <w:rFonts w:eastAsia="Arial, Arial" w:cs="Arial, Arial"/>
          <w:sz w:val="20"/>
          <w:szCs w:val="22"/>
        </w:rPr>
      </w:pPr>
    </w:p>
    <w:p w:rsidR="002A723B" w:rsidRDefault="002A723B" w:rsidP="002A723B">
      <w:pPr>
        <w:pStyle w:val="Standard"/>
        <w:spacing w:line="360" w:lineRule="auto"/>
        <w:jc w:val="center"/>
        <w:rPr>
          <w:rFonts w:eastAsia="Arial, Arial" w:cs="Arial, Arial"/>
          <w:sz w:val="20"/>
        </w:rPr>
      </w:pPr>
      <w:r>
        <w:rPr>
          <w:rFonts w:eastAsia="Arial, Arial" w:cs="Arial, Arial"/>
          <w:sz w:val="20"/>
        </w:rPr>
        <w:t>Assinatura do candidato</w:t>
      </w:r>
    </w:p>
    <w:p w:rsidR="002A723B" w:rsidRDefault="002A723B" w:rsidP="002A723B">
      <w:pPr>
        <w:pStyle w:val="Standard"/>
        <w:spacing w:line="360" w:lineRule="auto"/>
        <w:ind w:left="567"/>
        <w:jc w:val="center"/>
        <w:rPr>
          <w:rFonts w:eastAsia="Arial, Arial" w:cs="Arial, Arial"/>
          <w:sz w:val="20"/>
        </w:rPr>
      </w:pPr>
    </w:p>
    <w:p w:rsidR="002A723B" w:rsidRDefault="002A723B" w:rsidP="002A723B">
      <w:pPr>
        <w:pStyle w:val="Standard"/>
        <w:spacing w:line="360" w:lineRule="auto"/>
        <w:ind w:left="567"/>
        <w:jc w:val="center"/>
        <w:rPr>
          <w:rFonts w:eastAsia="Arial, Arial" w:cs="Arial, Arial"/>
          <w:sz w:val="20"/>
        </w:rPr>
      </w:pPr>
    </w:p>
    <w:p w:rsidR="002A723B" w:rsidRDefault="002A723B" w:rsidP="002A723B">
      <w:pPr>
        <w:pStyle w:val="Standard"/>
        <w:spacing w:line="360" w:lineRule="auto"/>
        <w:ind w:left="567"/>
        <w:jc w:val="center"/>
        <w:rPr>
          <w:rFonts w:eastAsia="Arial, Arial" w:cs="Arial, Arial"/>
          <w:sz w:val="20"/>
        </w:rPr>
      </w:pPr>
    </w:p>
    <w:p w:rsidR="002A723B" w:rsidRDefault="002A723B" w:rsidP="002A723B">
      <w:pPr>
        <w:pStyle w:val="Standard"/>
        <w:spacing w:line="360" w:lineRule="auto"/>
        <w:ind w:left="567"/>
        <w:jc w:val="center"/>
        <w:rPr>
          <w:rFonts w:eastAsia="Arial, Arial" w:cs="Arial, Arial"/>
          <w:sz w:val="20"/>
        </w:rPr>
      </w:pPr>
    </w:p>
    <w:p w:rsidR="002A723B" w:rsidRDefault="002A723B" w:rsidP="002A723B">
      <w:pPr>
        <w:pStyle w:val="Standard"/>
        <w:spacing w:line="360" w:lineRule="auto"/>
        <w:ind w:left="567"/>
        <w:jc w:val="center"/>
        <w:rPr>
          <w:rFonts w:eastAsia="Arial, Arial" w:cs="Arial, Arial"/>
          <w:sz w:val="20"/>
        </w:rPr>
      </w:pPr>
    </w:p>
    <w:p w:rsidR="002A723B" w:rsidRDefault="002A723B" w:rsidP="002A723B">
      <w:pPr>
        <w:pStyle w:val="Standard"/>
        <w:spacing w:line="360" w:lineRule="auto"/>
        <w:ind w:left="567"/>
        <w:jc w:val="center"/>
        <w:rPr>
          <w:rFonts w:eastAsia="Arial, Arial" w:cs="Arial, Arial"/>
          <w:sz w:val="20"/>
        </w:rPr>
      </w:pPr>
    </w:p>
    <w:sectPr w:rsidR="002A723B">
      <w:headerReference w:type="default" r:id="rId8"/>
      <w:footerReference w:type="default" r:id="rId9"/>
      <w:pgSz w:w="11906" w:h="16838"/>
      <w:pgMar w:top="1702" w:right="1133" w:bottom="680" w:left="1134" w:header="284" w:footer="62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03E9" w:rsidRDefault="00C903E9">
      <w:r>
        <w:separator/>
      </w:r>
    </w:p>
  </w:endnote>
  <w:endnote w:type="continuationSeparator" w:id="0">
    <w:p w:rsidR="00C903E9" w:rsidRDefault="00C90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Lucida Sans Unicode"/>
    <w:panose1 w:val="020B0602040502020204"/>
    <w:charset w:val="00"/>
    <w:family w:val="swiss"/>
    <w:pitch w:val="variable"/>
    <w:sig w:usb0="00000A87" w:usb1="00000000" w:usb2="00000000" w:usb3="00000000" w:csb0="000000BF" w:csb1="00000000"/>
  </w:font>
  <w:font w:name="Bitstream Vera Sans">
    <w:altName w:val="Times New Roman"/>
    <w:charset w:val="00"/>
    <w:family w:val="auto"/>
    <w:pitch w:val="variable"/>
  </w:font>
  <w:font w:name="Arial, Arial">
    <w:charset w:val="00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073" w:rsidRDefault="002A723B">
    <w:pPr>
      <w:pStyle w:val="Rodap"/>
      <w:jc w:val="right"/>
    </w:pPr>
    <w:r>
      <w:fldChar w:fldCharType="begin"/>
    </w:r>
    <w:r>
      <w:instrText xml:space="preserve"> PAGE \* ARABIC </w:instrText>
    </w:r>
    <w:r>
      <w:fldChar w:fldCharType="separate"/>
    </w:r>
    <w:r w:rsidR="00922B91">
      <w:rPr>
        <w:noProof/>
      </w:rPr>
      <w:t>4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03E9" w:rsidRDefault="00C903E9">
      <w:r>
        <w:separator/>
      </w:r>
    </w:p>
  </w:footnote>
  <w:footnote w:type="continuationSeparator" w:id="0">
    <w:p w:rsidR="00C903E9" w:rsidRDefault="00C903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7073" w:rsidRDefault="002A723B">
    <w:pPr>
      <w:pStyle w:val="Standard"/>
      <w:autoSpaceDE w:val="0"/>
      <w:snapToGrid w:val="0"/>
      <w:jc w:val="center"/>
      <w:rPr>
        <w:rFonts w:eastAsia="Times New Roman"/>
        <w:bCs/>
        <w:sz w:val="16"/>
        <w:szCs w:val="16"/>
      </w:rPr>
    </w:pPr>
    <w:r>
      <w:rPr>
        <w:rFonts w:eastAsia="Times New Roman"/>
        <w:bCs/>
        <w:sz w:val="16"/>
        <w:szCs w:val="16"/>
      </w:rPr>
      <w:t xml:space="preserve">       </w:t>
    </w:r>
  </w:p>
  <w:p w:rsidR="006B7073" w:rsidRPr="009958BA" w:rsidRDefault="002A723B" w:rsidP="009958BA">
    <w:pPr>
      <w:pStyle w:val="Standard"/>
      <w:autoSpaceDE w:val="0"/>
      <w:snapToGrid w:val="0"/>
      <w:jc w:val="center"/>
      <w:rPr>
        <w:sz w:val="20"/>
        <w:szCs w:val="20"/>
      </w:rPr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 wp14:anchorId="3396BCA6" wp14:editId="38D00685">
          <wp:simplePos x="0" y="0"/>
          <wp:positionH relativeFrom="column">
            <wp:posOffset>-287640</wp:posOffset>
          </wp:positionH>
          <wp:positionV relativeFrom="paragraph">
            <wp:posOffset>102240</wp:posOffset>
          </wp:positionV>
          <wp:extent cx="550080" cy="550080"/>
          <wp:effectExtent l="0" t="0" r="2370" b="2370"/>
          <wp:wrapSquare wrapText="bothSides"/>
          <wp:docPr id="3" name="Imagem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0080" cy="550080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1F96EA78" wp14:editId="7BADC260">
          <wp:simplePos x="0" y="0"/>
          <wp:positionH relativeFrom="margin">
            <wp:posOffset>5997600</wp:posOffset>
          </wp:positionH>
          <wp:positionV relativeFrom="paragraph">
            <wp:posOffset>29160</wp:posOffset>
          </wp:positionV>
          <wp:extent cx="546839" cy="565920"/>
          <wp:effectExtent l="0" t="0" r="5611" b="5580"/>
          <wp:wrapSquare wrapText="bothSides"/>
          <wp:docPr id="4" name="Image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6839" cy="565920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Pr="009958BA">
      <w:rPr>
        <w:bCs/>
        <w:sz w:val="20"/>
        <w:szCs w:val="20"/>
      </w:rPr>
      <w:t>SERVIÇO PÚBLICO FEDERAL</w:t>
    </w:r>
  </w:p>
  <w:p w:rsidR="006B7073" w:rsidRPr="009958BA" w:rsidRDefault="002A723B" w:rsidP="009958BA">
    <w:pPr>
      <w:pStyle w:val="Standard"/>
      <w:tabs>
        <w:tab w:val="center" w:pos="5101"/>
        <w:tab w:val="right" w:pos="10203"/>
      </w:tabs>
      <w:autoSpaceDE w:val="0"/>
      <w:snapToGrid w:val="0"/>
      <w:jc w:val="center"/>
      <w:rPr>
        <w:bCs/>
        <w:sz w:val="20"/>
        <w:szCs w:val="20"/>
      </w:rPr>
    </w:pPr>
    <w:r w:rsidRPr="009958BA">
      <w:rPr>
        <w:bCs/>
        <w:sz w:val="20"/>
        <w:szCs w:val="20"/>
      </w:rPr>
      <w:t>MINISTÉRIO DA EDUCAÇÃO</w:t>
    </w:r>
  </w:p>
  <w:p w:rsidR="006B7073" w:rsidRPr="009958BA" w:rsidRDefault="002A723B" w:rsidP="009958BA">
    <w:pPr>
      <w:pStyle w:val="Standard"/>
      <w:tabs>
        <w:tab w:val="center" w:pos="5101"/>
      </w:tabs>
      <w:autoSpaceDE w:val="0"/>
      <w:jc w:val="center"/>
      <w:rPr>
        <w:bCs/>
        <w:sz w:val="20"/>
        <w:szCs w:val="20"/>
      </w:rPr>
    </w:pPr>
    <w:r w:rsidRPr="009958BA">
      <w:rPr>
        <w:bCs/>
        <w:sz w:val="20"/>
        <w:szCs w:val="20"/>
      </w:rPr>
      <w:t>UNIVERSIDADE FEDERAL DE RORAIMA</w:t>
    </w:r>
  </w:p>
  <w:p w:rsidR="006B7073" w:rsidRPr="009958BA" w:rsidRDefault="002A723B" w:rsidP="009958BA">
    <w:pPr>
      <w:pStyle w:val="Standard"/>
      <w:autoSpaceDE w:val="0"/>
      <w:jc w:val="center"/>
      <w:rPr>
        <w:bCs/>
        <w:sz w:val="20"/>
        <w:szCs w:val="20"/>
      </w:rPr>
    </w:pPr>
    <w:r w:rsidRPr="009958BA">
      <w:rPr>
        <w:bCs/>
        <w:sz w:val="20"/>
        <w:szCs w:val="20"/>
      </w:rPr>
      <w:t>PRÓ-REITORIA DE PESQUISA E PÓS-GRADUAÇÃO</w:t>
    </w:r>
  </w:p>
  <w:p w:rsidR="006B7073" w:rsidRPr="009958BA" w:rsidRDefault="002A723B" w:rsidP="009958BA">
    <w:pPr>
      <w:pStyle w:val="Standard"/>
      <w:autoSpaceDE w:val="0"/>
      <w:jc w:val="center"/>
      <w:rPr>
        <w:bCs/>
        <w:sz w:val="20"/>
        <w:szCs w:val="20"/>
      </w:rPr>
    </w:pPr>
    <w:r w:rsidRPr="009958BA">
      <w:rPr>
        <w:bCs/>
        <w:sz w:val="20"/>
        <w:szCs w:val="20"/>
      </w:rPr>
      <w:t>PROGRAMA DE PÓS-GRADUAÇÃO EM CIÊNCIAS DA SAÚDE – PROCISA</w:t>
    </w:r>
  </w:p>
  <w:p w:rsidR="006B7073" w:rsidRDefault="00C903E9">
    <w:pPr>
      <w:pStyle w:val="Cabealho"/>
      <w:rPr>
        <w:b/>
        <w:bCs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D2341C"/>
    <w:multiLevelType w:val="multilevel"/>
    <w:tmpl w:val="C27492CC"/>
    <w:styleLink w:val="WW8Num3"/>
    <w:lvl w:ilvl="0">
      <w:start w:val="1"/>
      <w:numFmt w:val="decimal"/>
      <w:lvlText w:val="%1."/>
      <w:lvlJc w:val="left"/>
      <w:rPr>
        <w:rFonts w:ascii="Times New Roman" w:hAnsi="Times New Roman" w:cs="Times New Roman"/>
        <w:sz w:val="24"/>
        <w:szCs w:val="24"/>
      </w:rPr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right"/>
    </w:lvl>
    <w:lvl w:ilvl="3">
      <w:start w:val="1"/>
      <w:numFmt w:val="decimal"/>
      <w:lvlText w:val="%4."/>
      <w:lvlJc w:val="left"/>
    </w:lvl>
    <w:lvl w:ilvl="4">
      <w:start w:val="1"/>
      <w:numFmt w:val="lowerLetter"/>
      <w:lvlText w:val="%5."/>
      <w:lvlJc w:val="left"/>
    </w:lvl>
    <w:lvl w:ilvl="5">
      <w:start w:val="1"/>
      <w:numFmt w:val="lowerRoman"/>
      <w:lvlText w:val="%6."/>
      <w:lvlJc w:val="right"/>
    </w:lvl>
    <w:lvl w:ilvl="6">
      <w:start w:val="1"/>
      <w:numFmt w:val="decimal"/>
      <w:lvlText w:val="%7."/>
      <w:lvlJc w:val="left"/>
    </w:lvl>
    <w:lvl w:ilvl="7">
      <w:start w:val="1"/>
      <w:numFmt w:val="lowerLetter"/>
      <w:lvlText w:val="%8."/>
      <w:lvlJc w:val="left"/>
    </w:lvl>
    <w:lvl w:ilvl="8">
      <w:start w:val="1"/>
      <w:numFmt w:val="lowerRoman"/>
      <w:lvlText w:val="%9."/>
      <w:lvlJc w:val="right"/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23B"/>
    <w:rsid w:val="00013B54"/>
    <w:rsid w:val="0001722E"/>
    <w:rsid w:val="00041A82"/>
    <w:rsid w:val="00041D52"/>
    <w:rsid w:val="00050197"/>
    <w:rsid w:val="000614FF"/>
    <w:rsid w:val="000624E6"/>
    <w:rsid w:val="00075CE7"/>
    <w:rsid w:val="00081C26"/>
    <w:rsid w:val="00086CC6"/>
    <w:rsid w:val="00090367"/>
    <w:rsid w:val="00096AAF"/>
    <w:rsid w:val="000B357B"/>
    <w:rsid w:val="000C2A59"/>
    <w:rsid w:val="001445DE"/>
    <w:rsid w:val="001557C6"/>
    <w:rsid w:val="001618D5"/>
    <w:rsid w:val="001775DB"/>
    <w:rsid w:val="00213317"/>
    <w:rsid w:val="00221787"/>
    <w:rsid w:val="00233466"/>
    <w:rsid w:val="0024340C"/>
    <w:rsid w:val="00253B08"/>
    <w:rsid w:val="00286CB0"/>
    <w:rsid w:val="002A723B"/>
    <w:rsid w:val="002C657D"/>
    <w:rsid w:val="002C6CD0"/>
    <w:rsid w:val="00300058"/>
    <w:rsid w:val="0030207A"/>
    <w:rsid w:val="0032188F"/>
    <w:rsid w:val="003754D7"/>
    <w:rsid w:val="003807DE"/>
    <w:rsid w:val="003948D9"/>
    <w:rsid w:val="003972EF"/>
    <w:rsid w:val="003B1515"/>
    <w:rsid w:val="003E0F32"/>
    <w:rsid w:val="003E10E3"/>
    <w:rsid w:val="003F5FB1"/>
    <w:rsid w:val="004016BE"/>
    <w:rsid w:val="004139C9"/>
    <w:rsid w:val="00421093"/>
    <w:rsid w:val="00426CC2"/>
    <w:rsid w:val="00444072"/>
    <w:rsid w:val="004659D8"/>
    <w:rsid w:val="0047320B"/>
    <w:rsid w:val="00476763"/>
    <w:rsid w:val="00484D87"/>
    <w:rsid w:val="004853C9"/>
    <w:rsid w:val="004A5B15"/>
    <w:rsid w:val="004B19F8"/>
    <w:rsid w:val="004D34C4"/>
    <w:rsid w:val="004F12E4"/>
    <w:rsid w:val="00503BA5"/>
    <w:rsid w:val="00522FCF"/>
    <w:rsid w:val="00526898"/>
    <w:rsid w:val="00531487"/>
    <w:rsid w:val="005338F2"/>
    <w:rsid w:val="00535F57"/>
    <w:rsid w:val="00545611"/>
    <w:rsid w:val="00545E8F"/>
    <w:rsid w:val="005D61E1"/>
    <w:rsid w:val="005D67F0"/>
    <w:rsid w:val="005E20D6"/>
    <w:rsid w:val="005F0944"/>
    <w:rsid w:val="006162ED"/>
    <w:rsid w:val="00622A2C"/>
    <w:rsid w:val="00652113"/>
    <w:rsid w:val="00664074"/>
    <w:rsid w:val="00683010"/>
    <w:rsid w:val="006B066E"/>
    <w:rsid w:val="006C2F4F"/>
    <w:rsid w:val="006D2E53"/>
    <w:rsid w:val="006E3A56"/>
    <w:rsid w:val="006F1EAD"/>
    <w:rsid w:val="00700553"/>
    <w:rsid w:val="00736634"/>
    <w:rsid w:val="00753915"/>
    <w:rsid w:val="00762403"/>
    <w:rsid w:val="007712A2"/>
    <w:rsid w:val="00771A4B"/>
    <w:rsid w:val="007C6932"/>
    <w:rsid w:val="007E0A80"/>
    <w:rsid w:val="007E6F0C"/>
    <w:rsid w:val="007F2193"/>
    <w:rsid w:val="00832D16"/>
    <w:rsid w:val="00854B66"/>
    <w:rsid w:val="00880D35"/>
    <w:rsid w:val="00896C96"/>
    <w:rsid w:val="008A6CE3"/>
    <w:rsid w:val="008B593F"/>
    <w:rsid w:val="008C4D40"/>
    <w:rsid w:val="00922B91"/>
    <w:rsid w:val="009245FA"/>
    <w:rsid w:val="00941219"/>
    <w:rsid w:val="00945E14"/>
    <w:rsid w:val="009648CF"/>
    <w:rsid w:val="0097125C"/>
    <w:rsid w:val="00987308"/>
    <w:rsid w:val="009911CF"/>
    <w:rsid w:val="009E028B"/>
    <w:rsid w:val="009E7656"/>
    <w:rsid w:val="009F07DA"/>
    <w:rsid w:val="00A033DC"/>
    <w:rsid w:val="00A279F1"/>
    <w:rsid w:val="00A65E4D"/>
    <w:rsid w:val="00A8219B"/>
    <w:rsid w:val="00A86596"/>
    <w:rsid w:val="00AE1E86"/>
    <w:rsid w:val="00AF5809"/>
    <w:rsid w:val="00B00BBA"/>
    <w:rsid w:val="00B025B4"/>
    <w:rsid w:val="00B47DAA"/>
    <w:rsid w:val="00B82F48"/>
    <w:rsid w:val="00B92F46"/>
    <w:rsid w:val="00BA539B"/>
    <w:rsid w:val="00BA7790"/>
    <w:rsid w:val="00BB0ABF"/>
    <w:rsid w:val="00BB6EF3"/>
    <w:rsid w:val="00BC59A2"/>
    <w:rsid w:val="00BE7D73"/>
    <w:rsid w:val="00C15A4B"/>
    <w:rsid w:val="00C456ED"/>
    <w:rsid w:val="00C53B29"/>
    <w:rsid w:val="00C55591"/>
    <w:rsid w:val="00C6194C"/>
    <w:rsid w:val="00C66C85"/>
    <w:rsid w:val="00C84440"/>
    <w:rsid w:val="00C903E9"/>
    <w:rsid w:val="00C97568"/>
    <w:rsid w:val="00CA22FD"/>
    <w:rsid w:val="00CB5B87"/>
    <w:rsid w:val="00CC224E"/>
    <w:rsid w:val="00D0290E"/>
    <w:rsid w:val="00D21263"/>
    <w:rsid w:val="00D240AA"/>
    <w:rsid w:val="00D330EF"/>
    <w:rsid w:val="00D51C99"/>
    <w:rsid w:val="00D55605"/>
    <w:rsid w:val="00D640C4"/>
    <w:rsid w:val="00D81CF9"/>
    <w:rsid w:val="00D84FBF"/>
    <w:rsid w:val="00D95AA7"/>
    <w:rsid w:val="00DB7824"/>
    <w:rsid w:val="00DC3D68"/>
    <w:rsid w:val="00DC3E85"/>
    <w:rsid w:val="00DD21A7"/>
    <w:rsid w:val="00DD5BB2"/>
    <w:rsid w:val="00DE2A40"/>
    <w:rsid w:val="00DF5E8D"/>
    <w:rsid w:val="00E012C8"/>
    <w:rsid w:val="00E11588"/>
    <w:rsid w:val="00E24044"/>
    <w:rsid w:val="00E46DD9"/>
    <w:rsid w:val="00EB1010"/>
    <w:rsid w:val="00EC7774"/>
    <w:rsid w:val="00EE097D"/>
    <w:rsid w:val="00EF3FF9"/>
    <w:rsid w:val="00F20F27"/>
    <w:rsid w:val="00F21C27"/>
    <w:rsid w:val="00F23653"/>
    <w:rsid w:val="00F35DE8"/>
    <w:rsid w:val="00F36D9C"/>
    <w:rsid w:val="00F55EF3"/>
    <w:rsid w:val="00F625F6"/>
    <w:rsid w:val="00F652F0"/>
    <w:rsid w:val="00FA4DAC"/>
    <w:rsid w:val="00FB0BD7"/>
    <w:rsid w:val="00FB5022"/>
    <w:rsid w:val="00FC49D6"/>
    <w:rsid w:val="00FC66E9"/>
    <w:rsid w:val="00FE589B"/>
    <w:rsid w:val="00FF3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23B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paragraph" w:styleId="Ttulo1">
    <w:name w:val="heading 1"/>
    <w:basedOn w:val="Standard"/>
    <w:next w:val="Standard"/>
    <w:link w:val="Ttulo1Char"/>
    <w:rsid w:val="002A723B"/>
    <w:pPr>
      <w:keepNext/>
      <w:autoSpaceDE w:val="0"/>
      <w:spacing w:before="120" w:after="120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A723B"/>
    <w:rPr>
      <w:rFonts w:ascii="Times New Roman" w:eastAsia="Bitstream Vera Sans" w:hAnsi="Times New Roman" w:cs="Times New Roman"/>
      <w:b/>
      <w:bCs/>
      <w:kern w:val="3"/>
      <w:sz w:val="24"/>
      <w:szCs w:val="24"/>
      <w:lang w:eastAsia="zh-CN"/>
    </w:rPr>
  </w:style>
  <w:style w:type="paragraph" w:customStyle="1" w:styleId="Standard">
    <w:name w:val="Standard"/>
    <w:rsid w:val="002A723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Bitstream Vera Sans" w:hAnsi="Times New Roman" w:cs="Times New Roman"/>
      <w:kern w:val="3"/>
      <w:sz w:val="24"/>
      <w:szCs w:val="24"/>
      <w:lang w:eastAsia="zh-CN"/>
    </w:rPr>
  </w:style>
  <w:style w:type="paragraph" w:styleId="Cabealho">
    <w:name w:val="header"/>
    <w:basedOn w:val="Standard"/>
    <w:link w:val="CabealhoChar"/>
    <w:rsid w:val="002A723B"/>
    <w:pPr>
      <w:suppressLineNumbers/>
      <w:tabs>
        <w:tab w:val="center" w:pos="5216"/>
        <w:tab w:val="right" w:pos="10432"/>
      </w:tabs>
    </w:pPr>
  </w:style>
  <w:style w:type="character" w:customStyle="1" w:styleId="CabealhoChar">
    <w:name w:val="Cabeçalho Char"/>
    <w:basedOn w:val="Fontepargpadro"/>
    <w:link w:val="Cabealho"/>
    <w:rsid w:val="002A723B"/>
    <w:rPr>
      <w:rFonts w:ascii="Times New Roman" w:eastAsia="Bitstream Vera Sans" w:hAnsi="Times New Roman" w:cs="Times New Roman"/>
      <w:kern w:val="3"/>
      <w:sz w:val="24"/>
      <w:szCs w:val="24"/>
      <w:lang w:eastAsia="zh-CN"/>
    </w:rPr>
  </w:style>
  <w:style w:type="paragraph" w:styleId="Rodap">
    <w:name w:val="footer"/>
    <w:basedOn w:val="Standard"/>
    <w:link w:val="RodapChar"/>
    <w:rsid w:val="002A723B"/>
    <w:pPr>
      <w:suppressLineNumbers/>
      <w:tabs>
        <w:tab w:val="center" w:pos="5216"/>
        <w:tab w:val="right" w:pos="10432"/>
      </w:tabs>
    </w:pPr>
  </w:style>
  <w:style w:type="character" w:customStyle="1" w:styleId="RodapChar">
    <w:name w:val="Rodapé Char"/>
    <w:basedOn w:val="Fontepargpadro"/>
    <w:link w:val="Rodap"/>
    <w:rsid w:val="002A723B"/>
    <w:rPr>
      <w:rFonts w:ascii="Times New Roman" w:eastAsia="Bitstream Vera Sans" w:hAnsi="Times New Roman" w:cs="Times New Roman"/>
      <w:kern w:val="3"/>
      <w:sz w:val="24"/>
      <w:szCs w:val="24"/>
      <w:lang w:eastAsia="zh-CN"/>
    </w:rPr>
  </w:style>
  <w:style w:type="paragraph" w:styleId="PargrafodaLista">
    <w:name w:val="List Paragraph"/>
    <w:basedOn w:val="Standard"/>
    <w:rsid w:val="002A723B"/>
    <w:pPr>
      <w:widowControl/>
      <w:suppressAutoHyphens w:val="0"/>
      <w:spacing w:after="160" w:line="25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2A723B"/>
    <w:pPr>
      <w:suppressAutoHyphens/>
      <w:autoSpaceDE w:val="0"/>
      <w:autoSpaceDN w:val="0"/>
      <w:spacing w:after="0" w:line="240" w:lineRule="auto"/>
      <w:textAlignment w:val="baseline"/>
    </w:pPr>
    <w:rPr>
      <w:rFonts w:ascii="Arial, Arial" w:eastAsia="Times New Roman" w:hAnsi="Arial, Arial" w:cs="Arial, Arial"/>
      <w:color w:val="000000"/>
      <w:kern w:val="3"/>
      <w:sz w:val="24"/>
      <w:szCs w:val="24"/>
      <w:lang w:eastAsia="zh-CN"/>
    </w:rPr>
  </w:style>
  <w:style w:type="numbering" w:customStyle="1" w:styleId="WW8Num3">
    <w:name w:val="WW8Num3"/>
    <w:basedOn w:val="Semlista"/>
    <w:rsid w:val="002A723B"/>
    <w:pPr>
      <w:numPr>
        <w:numId w:val="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723B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paragraph" w:styleId="Ttulo1">
    <w:name w:val="heading 1"/>
    <w:basedOn w:val="Standard"/>
    <w:next w:val="Standard"/>
    <w:link w:val="Ttulo1Char"/>
    <w:rsid w:val="002A723B"/>
    <w:pPr>
      <w:keepNext/>
      <w:autoSpaceDE w:val="0"/>
      <w:spacing w:before="120" w:after="120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2A723B"/>
    <w:rPr>
      <w:rFonts w:ascii="Times New Roman" w:eastAsia="Bitstream Vera Sans" w:hAnsi="Times New Roman" w:cs="Times New Roman"/>
      <w:b/>
      <w:bCs/>
      <w:kern w:val="3"/>
      <w:sz w:val="24"/>
      <w:szCs w:val="24"/>
      <w:lang w:eastAsia="zh-CN"/>
    </w:rPr>
  </w:style>
  <w:style w:type="paragraph" w:customStyle="1" w:styleId="Standard">
    <w:name w:val="Standard"/>
    <w:rsid w:val="002A723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Bitstream Vera Sans" w:hAnsi="Times New Roman" w:cs="Times New Roman"/>
      <w:kern w:val="3"/>
      <w:sz w:val="24"/>
      <w:szCs w:val="24"/>
      <w:lang w:eastAsia="zh-CN"/>
    </w:rPr>
  </w:style>
  <w:style w:type="paragraph" w:styleId="Cabealho">
    <w:name w:val="header"/>
    <w:basedOn w:val="Standard"/>
    <w:link w:val="CabealhoChar"/>
    <w:rsid w:val="002A723B"/>
    <w:pPr>
      <w:suppressLineNumbers/>
      <w:tabs>
        <w:tab w:val="center" w:pos="5216"/>
        <w:tab w:val="right" w:pos="10432"/>
      </w:tabs>
    </w:pPr>
  </w:style>
  <w:style w:type="character" w:customStyle="1" w:styleId="CabealhoChar">
    <w:name w:val="Cabeçalho Char"/>
    <w:basedOn w:val="Fontepargpadro"/>
    <w:link w:val="Cabealho"/>
    <w:rsid w:val="002A723B"/>
    <w:rPr>
      <w:rFonts w:ascii="Times New Roman" w:eastAsia="Bitstream Vera Sans" w:hAnsi="Times New Roman" w:cs="Times New Roman"/>
      <w:kern w:val="3"/>
      <w:sz w:val="24"/>
      <w:szCs w:val="24"/>
      <w:lang w:eastAsia="zh-CN"/>
    </w:rPr>
  </w:style>
  <w:style w:type="paragraph" w:styleId="Rodap">
    <w:name w:val="footer"/>
    <w:basedOn w:val="Standard"/>
    <w:link w:val="RodapChar"/>
    <w:rsid w:val="002A723B"/>
    <w:pPr>
      <w:suppressLineNumbers/>
      <w:tabs>
        <w:tab w:val="center" w:pos="5216"/>
        <w:tab w:val="right" w:pos="10432"/>
      </w:tabs>
    </w:pPr>
  </w:style>
  <w:style w:type="character" w:customStyle="1" w:styleId="RodapChar">
    <w:name w:val="Rodapé Char"/>
    <w:basedOn w:val="Fontepargpadro"/>
    <w:link w:val="Rodap"/>
    <w:rsid w:val="002A723B"/>
    <w:rPr>
      <w:rFonts w:ascii="Times New Roman" w:eastAsia="Bitstream Vera Sans" w:hAnsi="Times New Roman" w:cs="Times New Roman"/>
      <w:kern w:val="3"/>
      <w:sz w:val="24"/>
      <w:szCs w:val="24"/>
      <w:lang w:eastAsia="zh-CN"/>
    </w:rPr>
  </w:style>
  <w:style w:type="paragraph" w:styleId="PargrafodaLista">
    <w:name w:val="List Paragraph"/>
    <w:basedOn w:val="Standard"/>
    <w:rsid w:val="002A723B"/>
    <w:pPr>
      <w:widowControl/>
      <w:suppressAutoHyphens w:val="0"/>
      <w:spacing w:after="160" w:line="25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Default">
    <w:name w:val="Default"/>
    <w:rsid w:val="002A723B"/>
    <w:pPr>
      <w:suppressAutoHyphens/>
      <w:autoSpaceDE w:val="0"/>
      <w:autoSpaceDN w:val="0"/>
      <w:spacing w:after="0" w:line="240" w:lineRule="auto"/>
      <w:textAlignment w:val="baseline"/>
    </w:pPr>
    <w:rPr>
      <w:rFonts w:ascii="Arial, Arial" w:eastAsia="Times New Roman" w:hAnsi="Arial, Arial" w:cs="Arial, Arial"/>
      <w:color w:val="000000"/>
      <w:kern w:val="3"/>
      <w:sz w:val="24"/>
      <w:szCs w:val="24"/>
      <w:lang w:eastAsia="zh-CN"/>
    </w:rPr>
  </w:style>
  <w:style w:type="numbering" w:customStyle="1" w:styleId="WW8Num3">
    <w:name w:val="WW8Num3"/>
    <w:basedOn w:val="Semlista"/>
    <w:rsid w:val="002A723B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1080</Words>
  <Characters>5838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cc1999</dc:creator>
  <cp:lastModifiedBy>cc1999</cp:lastModifiedBy>
  <cp:revision>4</cp:revision>
  <dcterms:created xsi:type="dcterms:W3CDTF">2018-09-26T21:53:00Z</dcterms:created>
  <dcterms:modified xsi:type="dcterms:W3CDTF">2018-09-27T14:24:00Z</dcterms:modified>
</cp:coreProperties>
</file>